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2493"/>
        <w:gridCol w:w="552"/>
        <w:gridCol w:w="435"/>
        <w:gridCol w:w="1155"/>
        <w:gridCol w:w="2655"/>
        <w:gridCol w:w="180"/>
        <w:gridCol w:w="546"/>
        <w:gridCol w:w="546"/>
      </w:tblGrid>
      <w:tr w:rsidR="0010581F" w:rsidTr="00967B31">
        <w:trPr>
          <w:trHeight w:hRule="exact" w:val="464"/>
        </w:trPr>
        <w:tc>
          <w:tcPr>
            <w:tcW w:w="6766" w:type="dxa"/>
            <w:gridSpan w:val="5"/>
            <w:vMerge w:val="restart"/>
            <w:tcBorders>
              <w:top w:val="thinThickSmallGap" w:sz="18" w:space="0" w:color="000000"/>
              <w:left w:val="thinThickSmallGap" w:sz="18" w:space="0" w:color="000000"/>
              <w:right w:val="single" w:sz="12" w:space="0" w:color="auto"/>
            </w:tcBorders>
            <w:vAlign w:val="center"/>
          </w:tcPr>
          <w:p w:rsidR="00686AA6" w:rsidRDefault="00CD16E1" w:rsidP="00053823">
            <w:pPr>
              <w:pStyle w:val="TableParagraph"/>
              <w:spacing w:before="0"/>
              <w:ind w:left="602"/>
              <w:jc w:val="center"/>
              <w:rPr>
                <w:rFonts w:eastAsia="Times New Roman"/>
                <w:b/>
                <w:bCs/>
                <w:color w:val="000000"/>
                <w:lang w:val="en"/>
              </w:rPr>
            </w:pPr>
            <w:r w:rsidRPr="00FD7E29">
              <w:rPr>
                <w:b/>
                <w:i/>
              </w:rPr>
              <w:t>WINGS</w:t>
            </w:r>
            <w:r w:rsidRPr="00FD7E29">
              <w:rPr>
                <w:b/>
              </w:rPr>
              <w:t xml:space="preserve"> </w:t>
            </w:r>
            <w:r w:rsidR="00E32381" w:rsidRPr="00E32381">
              <w:rPr>
                <w:rFonts w:eastAsia="Times New Roman"/>
                <w:b/>
                <w:bCs/>
                <w:color w:val="000000"/>
                <w:lang w:val="en"/>
              </w:rPr>
              <w:t>ASE</w:t>
            </w:r>
            <w:r w:rsidR="00473AE9">
              <w:rPr>
                <w:rFonts w:eastAsia="Times New Roman"/>
                <w:b/>
                <w:bCs/>
                <w:color w:val="000000"/>
                <w:lang w:val="en"/>
              </w:rPr>
              <w:t>S</w:t>
            </w:r>
            <w:r w:rsidR="00E32381" w:rsidRPr="00E32381">
              <w:rPr>
                <w:rFonts w:eastAsia="Times New Roman"/>
                <w:b/>
                <w:bCs/>
                <w:color w:val="000000"/>
                <w:lang w:val="en"/>
              </w:rPr>
              <w:t xml:space="preserve"> </w:t>
            </w:r>
            <w:r w:rsidR="00686AA6">
              <w:rPr>
                <w:rFonts w:eastAsia="Times New Roman"/>
                <w:b/>
                <w:bCs/>
                <w:color w:val="000000"/>
                <w:lang w:val="en"/>
              </w:rPr>
              <w:t>COMMERCIAL PILOT</w:t>
            </w:r>
          </w:p>
          <w:p w:rsidR="00053823" w:rsidRDefault="00686AA6" w:rsidP="00053823">
            <w:pPr>
              <w:pStyle w:val="TableParagraph"/>
              <w:spacing w:before="0"/>
              <w:ind w:left="602"/>
              <w:jc w:val="center"/>
              <w:rPr>
                <w:rFonts w:eastAsia="Times New Roman"/>
                <w:b/>
                <w:bCs/>
                <w:color w:val="000000"/>
                <w:lang w:val="en"/>
              </w:rPr>
            </w:pPr>
            <w:r>
              <w:rPr>
                <w:rFonts w:eastAsia="Times New Roman"/>
                <w:b/>
                <w:bCs/>
                <w:color w:val="000000"/>
                <w:lang w:val="en"/>
              </w:rPr>
              <w:t>SINGLE ENGINE SEA ADD ON RATING</w:t>
            </w:r>
            <w:r w:rsidR="00473AE9">
              <w:rPr>
                <w:rFonts w:eastAsia="Times New Roman"/>
                <w:b/>
                <w:bCs/>
                <w:color w:val="000000"/>
                <w:lang w:val="en"/>
              </w:rPr>
              <w:t xml:space="preserve"> </w:t>
            </w:r>
          </w:p>
          <w:p w:rsidR="00473AE9" w:rsidRDefault="00686AA6" w:rsidP="00DC55A0">
            <w:pPr>
              <w:pStyle w:val="TableParagraph"/>
              <w:spacing w:before="0"/>
              <w:ind w:left="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FLIGHT ACTIVITY WORKSHEET</w:t>
            </w:r>
            <w:r w:rsidR="00473AE9">
              <w:rPr>
                <w:b/>
                <w:sz w:val="24"/>
              </w:rPr>
              <w:t xml:space="preserve"> </w:t>
            </w:r>
            <w:r w:rsidR="00473AE9">
              <w:rPr>
                <w:b/>
                <w:sz w:val="24"/>
                <w:lang w:val="en"/>
              </w:rPr>
              <w:t>#</w:t>
            </w:r>
            <w:r w:rsidR="00473AE9" w:rsidRPr="00437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DC55A0">
              <w:rPr>
                <w:b/>
                <w:bCs/>
                <w:lang w:val="en"/>
              </w:rPr>
              <w:t>A210726-01</w:t>
            </w:r>
          </w:p>
        </w:tc>
        <w:tc>
          <w:tcPr>
            <w:tcW w:w="3927" w:type="dxa"/>
            <w:gridSpan w:val="4"/>
            <w:tcBorders>
              <w:top w:val="thinThickSmallGap" w:sz="18" w:space="0" w:color="000000"/>
              <w:left w:val="single" w:sz="12" w:space="0" w:color="auto"/>
              <w:bottom w:val="single" w:sz="12" w:space="0" w:color="auto"/>
              <w:right w:val="thinThickSmallGap" w:sz="18" w:space="0" w:color="000000"/>
            </w:tcBorders>
          </w:tcPr>
          <w:p w:rsidR="0010581F" w:rsidRPr="00CA2462" w:rsidRDefault="0088513C" w:rsidP="00CD16E1">
            <w:pPr>
              <w:pStyle w:val="TableParagraph"/>
              <w:spacing w:before="26"/>
              <w:ind w:left="59"/>
              <w:rPr>
                <w:rFonts w:ascii="Arial Black" w:hAnsi="Arial Black"/>
                <w:sz w:val="12"/>
                <w:szCs w:val="12"/>
              </w:rPr>
            </w:pPr>
            <w:r w:rsidRPr="00CA2462">
              <w:rPr>
                <w:rFonts w:ascii="Arial Black" w:hAnsi="Arial Black"/>
                <w:sz w:val="12"/>
                <w:szCs w:val="12"/>
              </w:rPr>
              <w:t>DATE</w:t>
            </w:r>
            <w:r w:rsidR="00CD16E1" w:rsidRPr="00CA2462">
              <w:rPr>
                <w:rFonts w:ascii="Arial Black" w:hAnsi="Arial Black"/>
                <w:sz w:val="12"/>
                <w:szCs w:val="12"/>
              </w:rPr>
              <w:t>:</w:t>
            </w:r>
          </w:p>
        </w:tc>
      </w:tr>
      <w:tr w:rsidR="0010581F" w:rsidTr="00967B31">
        <w:trPr>
          <w:trHeight w:hRule="exact" w:val="480"/>
        </w:trPr>
        <w:tc>
          <w:tcPr>
            <w:tcW w:w="6766" w:type="dxa"/>
            <w:gridSpan w:val="5"/>
            <w:vMerge/>
            <w:tcBorders>
              <w:left w:val="thinThickSmallGap" w:sz="18" w:space="0" w:color="000000"/>
              <w:bottom w:val="single" w:sz="8" w:space="0" w:color="000000"/>
              <w:right w:val="single" w:sz="12" w:space="0" w:color="auto"/>
            </w:tcBorders>
          </w:tcPr>
          <w:p w:rsidR="0010581F" w:rsidRDefault="0010581F"/>
        </w:tc>
        <w:tc>
          <w:tcPr>
            <w:tcW w:w="39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000000"/>
            </w:tcBorders>
          </w:tcPr>
          <w:p w:rsidR="0010581F" w:rsidRPr="00CA2462" w:rsidRDefault="0088513C">
            <w:pPr>
              <w:pStyle w:val="TableParagraph"/>
              <w:spacing w:before="21"/>
              <w:ind w:left="59"/>
              <w:rPr>
                <w:rFonts w:ascii="Arial Black" w:hAnsi="Arial Black"/>
                <w:sz w:val="12"/>
                <w:szCs w:val="12"/>
              </w:rPr>
            </w:pPr>
            <w:r w:rsidRPr="00CA2462">
              <w:rPr>
                <w:rFonts w:ascii="Arial Black" w:hAnsi="Arial Black"/>
                <w:sz w:val="12"/>
                <w:szCs w:val="12"/>
              </w:rPr>
              <w:t>LOCATION</w:t>
            </w:r>
            <w:r w:rsidR="00CA2462">
              <w:rPr>
                <w:rFonts w:ascii="Arial Black" w:hAnsi="Arial Black"/>
                <w:sz w:val="12"/>
                <w:szCs w:val="12"/>
              </w:rPr>
              <w:t>:</w:t>
            </w:r>
          </w:p>
        </w:tc>
      </w:tr>
      <w:tr w:rsidR="00AC73E2" w:rsidTr="005B3FF4">
        <w:trPr>
          <w:trHeight w:hRule="exact" w:val="491"/>
        </w:trPr>
        <w:tc>
          <w:tcPr>
            <w:tcW w:w="2131" w:type="dxa"/>
            <w:tcBorders>
              <w:top w:val="single" w:sz="12" w:space="0" w:color="auto"/>
              <w:left w:val="thinThickSmallGap" w:sz="18" w:space="0" w:color="000000"/>
              <w:bottom w:val="single" w:sz="12" w:space="0" w:color="auto"/>
              <w:right w:val="single" w:sz="12" w:space="0" w:color="auto"/>
            </w:tcBorders>
          </w:tcPr>
          <w:p w:rsidR="00AC73E2" w:rsidRDefault="00AC73E2" w:rsidP="00CD16E1">
            <w:pPr>
              <w:pStyle w:val="TableParagraph"/>
              <w:spacing w:before="16"/>
              <w:rPr>
                <w:rFonts w:ascii="Arial Black" w:hAnsi="Arial Black"/>
                <w:sz w:val="12"/>
                <w:szCs w:val="12"/>
              </w:rPr>
            </w:pPr>
            <w:r w:rsidRPr="00CA2462">
              <w:rPr>
                <w:rFonts w:ascii="Arial Black" w:hAnsi="Arial Black"/>
                <w:sz w:val="12"/>
                <w:szCs w:val="12"/>
              </w:rPr>
              <w:t>AIRMAN:</w:t>
            </w:r>
          </w:p>
          <w:p w:rsidR="00A110D9" w:rsidRPr="00CA2462" w:rsidRDefault="00A110D9" w:rsidP="00CD16E1">
            <w:pPr>
              <w:pStyle w:val="TableParagraph"/>
              <w:spacing w:before="16"/>
              <w:rPr>
                <w:rFonts w:ascii="Arial Black" w:hAnsi="Arial Black"/>
                <w:i/>
                <w:sz w:val="12"/>
                <w:szCs w:val="12"/>
              </w:rPr>
            </w:pPr>
          </w:p>
        </w:tc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3E2" w:rsidRDefault="00AC73E2" w:rsidP="00AC73E2">
            <w:pPr>
              <w:pStyle w:val="TableParagraph"/>
              <w:spacing w:before="16"/>
              <w:rPr>
                <w:rFonts w:ascii="Arial Black" w:hAnsi="Arial Black"/>
                <w:sz w:val="12"/>
                <w:szCs w:val="12"/>
              </w:rPr>
            </w:pPr>
            <w:r w:rsidRPr="00CA2462">
              <w:rPr>
                <w:rFonts w:ascii="Arial Black" w:hAnsi="Arial Black"/>
                <w:sz w:val="12"/>
                <w:szCs w:val="12"/>
              </w:rPr>
              <w:t>AIRMAN CERTIFICATE #:</w:t>
            </w:r>
          </w:p>
          <w:p w:rsidR="00A110D9" w:rsidRPr="00CA2462" w:rsidRDefault="00A110D9" w:rsidP="00AC73E2">
            <w:pPr>
              <w:pStyle w:val="TableParagraph"/>
              <w:spacing w:before="16"/>
              <w:rPr>
                <w:rFonts w:ascii="Arial Black" w:hAnsi="Arial Black"/>
                <w:sz w:val="12"/>
                <w:szCs w:val="12"/>
              </w:rPr>
            </w:pPr>
          </w:p>
        </w:tc>
        <w:tc>
          <w:tcPr>
            <w:tcW w:w="2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3E2" w:rsidRDefault="00AC73E2" w:rsidP="00CD16E1">
            <w:pPr>
              <w:pStyle w:val="TableParagraph"/>
              <w:spacing w:before="16"/>
              <w:rPr>
                <w:rFonts w:ascii="Arial Black" w:hAnsi="Arial Black"/>
                <w:sz w:val="12"/>
                <w:szCs w:val="12"/>
              </w:rPr>
            </w:pPr>
            <w:r w:rsidRPr="00CA2462">
              <w:rPr>
                <w:rFonts w:ascii="Arial Black" w:hAnsi="Arial Black"/>
                <w:sz w:val="12"/>
                <w:szCs w:val="12"/>
              </w:rPr>
              <w:t>AIRMAN EMAIL:</w:t>
            </w:r>
          </w:p>
          <w:p w:rsidR="00CA2462" w:rsidRPr="00AC73E2" w:rsidRDefault="00CA2462" w:rsidP="007E0778">
            <w:pPr>
              <w:pStyle w:val="TableParagraph"/>
              <w:spacing w:before="16"/>
              <w:rPr>
                <w:rFonts w:ascii="Arial Black" w:hAnsi="Arial Black"/>
                <w:sz w:val="14"/>
              </w:rPr>
            </w:pPr>
          </w:p>
        </w:tc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3E2" w:rsidRPr="00147C1B" w:rsidRDefault="00AC73E2">
            <w:pPr>
              <w:pStyle w:val="TableParagraph"/>
              <w:spacing w:before="21"/>
              <w:ind w:left="59"/>
              <w:rPr>
                <w:rFonts w:ascii="Arial Black" w:hAnsi="Arial Black"/>
                <w:sz w:val="12"/>
                <w:szCs w:val="12"/>
              </w:rPr>
            </w:pPr>
            <w:r w:rsidRPr="00147C1B">
              <w:rPr>
                <w:rFonts w:ascii="Arial Black" w:hAnsi="Arial Black"/>
                <w:sz w:val="12"/>
                <w:szCs w:val="12"/>
              </w:rPr>
              <w:t>TYPE AIRCRAFT/SIMULATOR USED</w:t>
            </w:r>
          </w:p>
        </w:tc>
        <w:tc>
          <w:tcPr>
            <w:tcW w:w="1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000000"/>
            </w:tcBorders>
          </w:tcPr>
          <w:p w:rsidR="00AC73E2" w:rsidRPr="00147C1B" w:rsidRDefault="00AC73E2">
            <w:pPr>
              <w:pStyle w:val="TableParagraph"/>
              <w:spacing w:before="21"/>
              <w:ind w:left="59"/>
              <w:rPr>
                <w:rFonts w:ascii="Arial Black" w:hAnsi="Arial Black"/>
                <w:sz w:val="12"/>
                <w:szCs w:val="12"/>
              </w:rPr>
            </w:pPr>
            <w:r w:rsidRPr="00147C1B">
              <w:rPr>
                <w:rFonts w:ascii="Arial Black" w:hAnsi="Arial Black"/>
                <w:sz w:val="12"/>
                <w:szCs w:val="12"/>
              </w:rPr>
              <w:t>BLOCK TIME</w:t>
            </w:r>
          </w:p>
        </w:tc>
      </w:tr>
      <w:tr w:rsidR="00DC55A0" w:rsidTr="004A5899">
        <w:trPr>
          <w:trHeight w:hRule="exact" w:val="496"/>
        </w:trPr>
        <w:tc>
          <w:tcPr>
            <w:tcW w:w="6766" w:type="dxa"/>
            <w:gridSpan w:val="5"/>
            <w:tcBorders>
              <w:top w:val="single" w:sz="3" w:space="0" w:color="000000"/>
              <w:left w:val="thinThickSmallGap" w:sz="18" w:space="0" w:color="000000"/>
              <w:bottom w:val="single" w:sz="12" w:space="0" w:color="auto"/>
              <w:right w:val="single" w:sz="12" w:space="0" w:color="auto"/>
            </w:tcBorders>
          </w:tcPr>
          <w:p w:rsidR="00DC55A0" w:rsidRPr="00CA2462" w:rsidRDefault="00DC55A0" w:rsidP="00CD16E1">
            <w:pPr>
              <w:pStyle w:val="TableParagraph"/>
              <w:spacing w:before="12"/>
              <w:rPr>
                <w:rFonts w:ascii="Arial Black" w:hAnsi="Arial Black"/>
                <w:sz w:val="12"/>
                <w:szCs w:val="12"/>
              </w:rPr>
            </w:pPr>
            <w:r>
              <w:rPr>
                <w:rFonts w:ascii="Arial Black" w:hAnsi="Arial Black"/>
                <w:sz w:val="12"/>
                <w:szCs w:val="12"/>
              </w:rPr>
              <w:t>EVALUATOR:</w:t>
            </w:r>
          </w:p>
          <w:p w:rsidR="00DC55A0" w:rsidRPr="00CA2462" w:rsidRDefault="00DC55A0" w:rsidP="00CA2462">
            <w:pPr>
              <w:pStyle w:val="TableParagraph"/>
              <w:spacing w:before="12"/>
              <w:rPr>
                <w:rFonts w:ascii="Arial Black" w:hAnsi="Arial Black"/>
                <w:b/>
                <w:sz w:val="12"/>
                <w:szCs w:val="12"/>
              </w:rPr>
            </w:pPr>
          </w:p>
        </w:tc>
        <w:tc>
          <w:tcPr>
            <w:tcW w:w="3927" w:type="dxa"/>
            <w:gridSpan w:val="4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thinThickSmallGap" w:sz="18" w:space="0" w:color="000000"/>
            </w:tcBorders>
          </w:tcPr>
          <w:p w:rsidR="00DC55A0" w:rsidRPr="002E53D9" w:rsidRDefault="00DC55A0" w:rsidP="00CA2462">
            <w:pPr>
              <w:pStyle w:val="TableParagraph"/>
              <w:spacing w:before="10"/>
              <w:ind w:left="59"/>
              <w:jc w:val="center"/>
              <w:rPr>
                <w:rFonts w:ascii="Arial Black" w:hAnsi="Arial Black"/>
                <w:sz w:val="14"/>
              </w:rPr>
            </w:pPr>
            <w:r w:rsidRPr="002E53D9">
              <w:rPr>
                <w:rFonts w:ascii="Arial Black" w:hAnsi="Arial Black"/>
                <w:b/>
                <w:i/>
                <w:sz w:val="14"/>
              </w:rPr>
              <w:t>WINGS</w:t>
            </w:r>
            <w:r w:rsidRPr="002E53D9">
              <w:rPr>
                <w:rFonts w:ascii="Arial Black" w:hAnsi="Arial Black"/>
                <w:sz w:val="14"/>
              </w:rPr>
              <w:t xml:space="preserve"> Flight Activity Completed:</w:t>
            </w:r>
          </w:p>
          <w:p w:rsidR="00DC55A0" w:rsidRDefault="00244741" w:rsidP="00CA2462">
            <w:pPr>
              <w:pStyle w:val="TableParagraph"/>
              <w:spacing w:before="10"/>
              <w:ind w:left="59"/>
              <w:jc w:val="center"/>
              <w:rPr>
                <w:sz w:val="14"/>
              </w:rPr>
            </w:pPr>
            <w:sdt>
              <w:sdtPr>
                <w:rPr>
                  <w:rFonts w:ascii="Arial Black" w:hAnsi="Arial Black"/>
                  <w:sz w:val="14"/>
                </w:rPr>
                <w:id w:val="-129104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5A0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DC55A0" w:rsidRPr="002E53D9">
              <w:rPr>
                <w:rFonts w:ascii="Arial Black" w:hAnsi="Arial Black"/>
                <w:sz w:val="14"/>
              </w:rPr>
              <w:t xml:space="preserve">  YES         </w:t>
            </w:r>
            <w:sdt>
              <w:sdtPr>
                <w:rPr>
                  <w:rFonts w:ascii="Arial Black" w:hAnsi="Arial Black"/>
                  <w:sz w:val="14"/>
                </w:rPr>
                <w:id w:val="6225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5A0" w:rsidRPr="002E53D9">
                  <w:rPr>
                    <w:rFonts w:ascii="Segoe UI Symbol" w:eastAsia="MS Gothic" w:hAnsi="Segoe UI Symbol" w:cs="Segoe UI Symbol"/>
                    <w:sz w:val="14"/>
                  </w:rPr>
                  <w:t>☐</w:t>
                </w:r>
              </w:sdtContent>
            </w:sdt>
            <w:r w:rsidR="00DC55A0" w:rsidRPr="002E53D9">
              <w:rPr>
                <w:rFonts w:ascii="Arial Black" w:hAnsi="Arial Black"/>
                <w:sz w:val="14"/>
              </w:rPr>
              <w:t xml:space="preserve">   NO</w:t>
            </w:r>
          </w:p>
        </w:tc>
      </w:tr>
      <w:tr w:rsidR="00CD16E1" w:rsidTr="00DC55A0">
        <w:trPr>
          <w:trHeight w:hRule="exact" w:val="1155"/>
        </w:trPr>
        <w:tc>
          <w:tcPr>
            <w:tcW w:w="10693" w:type="dxa"/>
            <w:gridSpan w:val="9"/>
            <w:tcBorders>
              <w:top w:val="single" w:sz="2" w:space="0" w:color="000000"/>
              <w:left w:val="thinThickSmallGap" w:sz="18" w:space="0" w:color="000000"/>
              <w:bottom w:val="single" w:sz="12" w:space="0" w:color="000000"/>
              <w:right w:val="thinThickSmallGap" w:sz="18" w:space="0" w:color="000000"/>
            </w:tcBorders>
            <w:vAlign w:val="center"/>
          </w:tcPr>
          <w:p w:rsidR="00DC55A0" w:rsidRDefault="00DC55A0" w:rsidP="00DC55A0">
            <w:pPr>
              <w:ind w:left="230" w:right="27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FF0CC0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  <w:t>NOTE:</w:t>
            </w:r>
            <w:r w:rsidRPr="00FF0CC0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 The </w:t>
            </w: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>Evaluator</w:t>
            </w:r>
            <w:r w:rsidRPr="00FF0CC0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 will ensure the airman possesses the knowledge, ability to manage risks, and skills consistent in the performance of flight maneuvers </w:t>
            </w:r>
            <w:r w:rsidR="00FD7E29">
              <w:rPr>
                <w:rFonts w:eastAsia="Times New Roman"/>
                <w:bCs/>
                <w:color w:val="000000"/>
                <w:sz w:val="16"/>
                <w:szCs w:val="16"/>
              </w:rPr>
              <w:t>required by the a</w:t>
            </w: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pplicable </w:t>
            </w:r>
            <w:r w:rsidRPr="00FF0CC0">
              <w:rPr>
                <w:rFonts w:eastAsia="Times New Roman"/>
                <w:bCs/>
                <w:color w:val="000000"/>
                <w:sz w:val="16"/>
                <w:szCs w:val="16"/>
              </w:rPr>
              <w:t>Areas of Operation below</w:t>
            </w:r>
            <w:r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.   </w:t>
            </w:r>
            <w:r w:rsidR="00FD7E29" w:rsidRPr="00FD7E29">
              <w:rPr>
                <w:rFonts w:eastAsia="Times New Roman"/>
                <w:bCs/>
                <w:color w:val="000000"/>
                <w:sz w:val="16"/>
                <w:szCs w:val="16"/>
              </w:rPr>
              <w:t>At the discretion of the examiner, an evaluation of the applicant's competence in the remaining Areas of Operation and Tasks may be conducted.</w:t>
            </w:r>
          </w:p>
          <w:p w:rsidR="00DC55A0" w:rsidRDefault="00DC55A0" w:rsidP="00DC55A0">
            <w:pPr>
              <w:ind w:left="230" w:right="270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:rsidR="00413F62" w:rsidRDefault="00DC55A0" w:rsidP="00DC55A0">
            <w:pPr>
              <w:pStyle w:val="TableParagraph"/>
              <w:spacing w:before="11"/>
              <w:ind w:left="59"/>
              <w:jc w:val="center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FF0CC0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For </w:t>
            </w:r>
            <w:r w:rsidRPr="00FF0CC0">
              <w:rPr>
                <w:rFonts w:eastAsia="Times New Roman"/>
                <w:b/>
                <w:bCs/>
                <w:i/>
                <w:color w:val="000000"/>
                <w:sz w:val="16"/>
                <w:szCs w:val="16"/>
                <w:u w:val="single"/>
              </w:rPr>
              <w:t>WINGS</w:t>
            </w:r>
            <w:r w:rsidRPr="00FF0CC0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credit</w:t>
            </w:r>
            <w:r w:rsidRPr="00FF0CC0">
              <w:rPr>
                <w:rFonts w:eastAsia="Times New Roman"/>
                <w:bCs/>
                <w:color w:val="000000"/>
                <w:sz w:val="16"/>
                <w:szCs w:val="16"/>
              </w:rPr>
              <w:t xml:space="preserve">, the airman will satisfactorily demonstrate the maneuvers and procedures to the performance standards listed in the ACS </w:t>
            </w:r>
          </w:p>
          <w:p w:rsidR="00CD16E1" w:rsidRDefault="00DC55A0" w:rsidP="00DC55A0">
            <w:pPr>
              <w:pStyle w:val="TableParagraph"/>
              <w:spacing w:before="11"/>
              <w:ind w:left="59"/>
              <w:jc w:val="center"/>
              <w:rPr>
                <w:sz w:val="14"/>
              </w:rPr>
            </w:pPr>
            <w:r w:rsidRPr="00FF0CC0">
              <w:rPr>
                <w:rFonts w:eastAsia="Times New Roman"/>
                <w:bCs/>
                <w:color w:val="000000"/>
                <w:sz w:val="16"/>
                <w:szCs w:val="16"/>
              </w:rPr>
              <w:t>for the privileges of the certificate or rating being exercised in order to act as Pilot-in-Command (PIC).</w:t>
            </w:r>
          </w:p>
        </w:tc>
      </w:tr>
      <w:tr w:rsidR="0065034C" w:rsidTr="00302D03">
        <w:trPr>
          <w:trHeight w:hRule="exact" w:val="292"/>
        </w:trPr>
        <w:tc>
          <w:tcPr>
            <w:tcW w:w="10693" w:type="dxa"/>
            <w:gridSpan w:val="9"/>
            <w:tcBorders>
              <w:top w:val="single" w:sz="12" w:space="0" w:color="000000"/>
              <w:left w:val="thinThickSmallGap" w:sz="18" w:space="0" w:color="000000"/>
              <w:bottom w:val="single" w:sz="2" w:space="0" w:color="000000"/>
              <w:right w:val="thinThickSmallGap" w:sz="18" w:space="0" w:color="000000"/>
            </w:tcBorders>
            <w:vAlign w:val="bottom"/>
          </w:tcPr>
          <w:p w:rsidR="0065034C" w:rsidRPr="0065034C" w:rsidRDefault="0065034C" w:rsidP="00143C76">
            <w:pPr>
              <w:spacing w:before="100" w:beforeAutospacing="1" w:after="100" w:afterAutospacing="1"/>
              <w:rPr>
                <w:rFonts w:ascii="Arial Black" w:eastAsia="Times New Roman" w:hAnsi="Arial Black"/>
                <w:sz w:val="14"/>
                <w:szCs w:val="14"/>
              </w:rPr>
            </w:pPr>
            <w:r w:rsidRPr="0065034C">
              <w:rPr>
                <w:rFonts w:ascii="Arial Black" w:eastAsia="Times New Roman" w:hAnsi="Arial Black"/>
                <w:b/>
                <w:bCs/>
                <w:sz w:val="14"/>
                <w:szCs w:val="14"/>
              </w:rPr>
              <w:t xml:space="preserve">Principal ACS Areas of Operations for this </w:t>
            </w:r>
            <w:r w:rsidRPr="0065034C">
              <w:rPr>
                <w:rFonts w:ascii="Arial Black" w:eastAsia="Times New Roman" w:hAnsi="Arial Black"/>
                <w:b/>
                <w:bCs/>
                <w:i/>
                <w:sz w:val="14"/>
                <w:szCs w:val="14"/>
              </w:rPr>
              <w:t>WINGS</w:t>
            </w:r>
            <w:r>
              <w:rPr>
                <w:rFonts w:ascii="Arial Black" w:eastAsia="Times New Roman" w:hAnsi="Arial Black"/>
                <w:b/>
                <w:bCs/>
                <w:sz w:val="14"/>
                <w:szCs w:val="14"/>
              </w:rPr>
              <w:t xml:space="preserve"> Flight Activity</w:t>
            </w:r>
            <w:r w:rsidR="008C4E0A">
              <w:rPr>
                <w:rFonts w:ascii="Arial Black" w:eastAsia="Times New Roman" w:hAnsi="Arial Black"/>
                <w:b/>
                <w:bCs/>
                <w:sz w:val="14"/>
                <w:szCs w:val="14"/>
              </w:rPr>
              <w:t xml:space="preserve"> (</w:t>
            </w:r>
            <w:r w:rsidR="008C4E0A" w:rsidRPr="008C4E0A">
              <w:rPr>
                <w:rFonts w:ascii="Arial Black" w:eastAsia="Times New Roman" w:hAnsi="Arial Black"/>
                <w:b/>
                <w:bCs/>
                <w:sz w:val="14"/>
                <w:szCs w:val="14"/>
                <w:u w:val="single"/>
              </w:rPr>
              <w:t>Bold</w:t>
            </w:r>
            <w:r w:rsidR="0060730D">
              <w:rPr>
                <w:rFonts w:ascii="Arial Black" w:eastAsia="Times New Roman" w:hAnsi="Arial Black"/>
                <w:b/>
                <w:bCs/>
                <w:sz w:val="14"/>
                <w:szCs w:val="14"/>
                <w:u w:val="single"/>
              </w:rPr>
              <w:t>/Underlined</w:t>
            </w:r>
            <w:r w:rsidR="008C4E0A" w:rsidRPr="008C4E0A">
              <w:rPr>
                <w:rFonts w:ascii="Arial Black" w:eastAsia="Times New Roman" w:hAnsi="Arial Black"/>
                <w:b/>
                <w:bCs/>
                <w:sz w:val="14"/>
                <w:szCs w:val="14"/>
                <w:u w:val="single"/>
              </w:rPr>
              <w:t xml:space="preserve"> Items Required</w:t>
            </w:r>
            <w:r w:rsidR="008C4E0A">
              <w:rPr>
                <w:rFonts w:ascii="Arial Black" w:eastAsia="Times New Roman" w:hAnsi="Arial Black"/>
                <w:b/>
                <w:bCs/>
                <w:sz w:val="14"/>
                <w:szCs w:val="14"/>
              </w:rPr>
              <w:t>)</w:t>
            </w:r>
            <w:r w:rsidRPr="0065034C">
              <w:rPr>
                <w:rFonts w:ascii="Arial Black" w:eastAsia="Times New Roman" w:hAnsi="Arial Black"/>
                <w:b/>
                <w:bCs/>
                <w:sz w:val="14"/>
                <w:szCs w:val="14"/>
              </w:rPr>
              <w:t>:</w:t>
            </w:r>
          </w:p>
          <w:p w:rsidR="0065034C" w:rsidRPr="0065034C" w:rsidRDefault="0065034C" w:rsidP="00143C76">
            <w:pPr>
              <w:pStyle w:val="TableParagraph"/>
              <w:spacing w:before="51"/>
              <w:ind w:left="140" w:right="267"/>
              <w:rPr>
                <w:rFonts w:ascii="Arial Black" w:hAnsi="Arial Black"/>
                <w:b/>
                <w:sz w:val="14"/>
                <w:szCs w:val="14"/>
              </w:rPr>
            </w:pPr>
          </w:p>
        </w:tc>
      </w:tr>
      <w:tr w:rsidR="00250251" w:rsidTr="00FA4612">
        <w:trPr>
          <w:trHeight w:val="250"/>
        </w:trPr>
        <w:tc>
          <w:tcPr>
            <w:tcW w:w="4624" w:type="dxa"/>
            <w:gridSpan w:val="2"/>
            <w:vMerge w:val="restart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0251" w:rsidRPr="00324BD0" w:rsidRDefault="00250251" w:rsidP="00250251">
            <w:pPr>
              <w:pStyle w:val="TableParagraph"/>
              <w:tabs>
                <w:tab w:val="left" w:pos="1968"/>
              </w:tabs>
              <w:spacing w:before="89"/>
              <w:jc w:val="center"/>
              <w:rPr>
                <w:rFonts w:ascii="Arial Black" w:hAnsi="Arial Black"/>
                <w:b/>
                <w:sz w:val="14"/>
              </w:rPr>
            </w:pPr>
            <w:r w:rsidRPr="00324BD0">
              <w:rPr>
                <w:rFonts w:ascii="Arial Black" w:hAnsi="Arial Black"/>
                <w:b/>
                <w:sz w:val="14"/>
              </w:rPr>
              <w:t>AREA OF OPERATION</w:t>
            </w:r>
          </w:p>
        </w:tc>
        <w:tc>
          <w:tcPr>
            <w:tcW w:w="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50251" w:rsidRDefault="00250251" w:rsidP="00250251">
            <w:pPr>
              <w:pStyle w:val="TableParagraph"/>
              <w:spacing w:before="87"/>
              <w:ind w:left="0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GRADE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250251" w:rsidRDefault="00250251" w:rsidP="00250251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  <w:p w:rsidR="00250251" w:rsidRDefault="00250251" w:rsidP="00250251">
            <w:pPr>
              <w:pStyle w:val="TableParagraph"/>
              <w:spacing w:before="0"/>
              <w:ind w:left="110" w:right="70"/>
              <w:jc w:val="center"/>
              <w:rPr>
                <w:b/>
                <w:sz w:val="14"/>
              </w:rPr>
            </w:pPr>
            <w:r w:rsidRPr="00324BD0">
              <w:rPr>
                <w:rFonts w:ascii="Arial Black" w:hAnsi="Arial Black"/>
                <w:b/>
                <w:sz w:val="14"/>
              </w:rPr>
              <w:t>AREA OF OPERATION</w:t>
            </w: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50251" w:rsidRDefault="00250251" w:rsidP="00250251">
            <w:pPr>
              <w:pStyle w:val="TableParagraph"/>
              <w:spacing w:before="0"/>
              <w:ind w:left="9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GRADE</w:t>
            </w:r>
          </w:p>
        </w:tc>
      </w:tr>
      <w:tr w:rsidR="00250251" w:rsidTr="00FA4612">
        <w:trPr>
          <w:trHeight w:hRule="exact" w:val="250"/>
        </w:trPr>
        <w:tc>
          <w:tcPr>
            <w:tcW w:w="4624" w:type="dxa"/>
            <w:gridSpan w:val="2"/>
            <w:vMerge/>
            <w:tcBorders>
              <w:top w:val="single" w:sz="2" w:space="0" w:color="000000"/>
              <w:left w:val="thinThickSmallGap" w:sz="18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50251" w:rsidRPr="00324BD0" w:rsidRDefault="00250251" w:rsidP="00250251">
            <w:pPr>
              <w:pStyle w:val="TableParagraph"/>
              <w:tabs>
                <w:tab w:val="left" w:pos="1968"/>
              </w:tabs>
              <w:spacing w:before="89"/>
              <w:jc w:val="center"/>
              <w:rPr>
                <w:rFonts w:ascii="Arial Black" w:hAnsi="Arial Black"/>
                <w:b/>
                <w:sz w:val="1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50251" w:rsidRDefault="00250251" w:rsidP="00250251">
            <w:pPr>
              <w:pStyle w:val="TableParagraph"/>
              <w:spacing w:before="87"/>
              <w:ind w:left="0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FM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50251" w:rsidRDefault="00250251" w:rsidP="00250251">
            <w:pPr>
              <w:pStyle w:val="TableParagraph"/>
              <w:spacing w:before="87"/>
              <w:ind w:left="0" w:righ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SRM</w:t>
            </w:r>
          </w:p>
        </w:tc>
        <w:tc>
          <w:tcPr>
            <w:tcW w:w="3990" w:type="dxa"/>
            <w:gridSpan w:val="3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</w:tcPr>
          <w:p w:rsidR="00250251" w:rsidRDefault="00250251" w:rsidP="00250251">
            <w:pPr>
              <w:pStyle w:val="TableParagraph"/>
              <w:spacing w:before="5"/>
              <w:ind w:left="0"/>
              <w:rPr>
                <w:rFonts w:ascii="Times New Roman"/>
                <w:sz w:val="15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250251" w:rsidRDefault="00250251" w:rsidP="000E37B6">
            <w:pPr>
              <w:pStyle w:val="TableParagraph"/>
              <w:spacing w:before="0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FM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thinThickSmallGap" w:sz="18" w:space="0" w:color="000000"/>
            </w:tcBorders>
            <w:vAlign w:val="center"/>
          </w:tcPr>
          <w:p w:rsidR="00250251" w:rsidRDefault="00250251" w:rsidP="000E37B6">
            <w:pPr>
              <w:pStyle w:val="TableParagraph"/>
              <w:spacing w:before="0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SRM</w:t>
            </w: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1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TableParagraph"/>
              <w:spacing w:before="50"/>
              <w:ind w:left="50" w:right="140"/>
              <w:rPr>
                <w:b/>
                <w:sz w:val="14"/>
                <w:szCs w:val="14"/>
              </w:rPr>
            </w:pPr>
            <w:r w:rsidRPr="00FC14C5">
              <w:rPr>
                <w:b/>
                <w:sz w:val="14"/>
                <w:szCs w:val="14"/>
              </w:rPr>
              <w:t>I.  PREFLIGHT PREPARATION</w:t>
            </w:r>
          </w:p>
        </w:tc>
        <w:tc>
          <w:tcPr>
            <w:tcW w:w="55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TableParagraph"/>
              <w:ind w:left="10"/>
              <w:rPr>
                <w:b/>
                <w:color w:val="000000" w:themeColor="text1"/>
                <w:sz w:val="14"/>
                <w:szCs w:val="14"/>
              </w:rPr>
            </w:pPr>
            <w:r w:rsidRPr="00FC14C5">
              <w:rPr>
                <w:b/>
                <w:color w:val="000000" w:themeColor="text1"/>
                <w:sz w:val="14"/>
                <w:szCs w:val="14"/>
              </w:rPr>
              <w:t>VII.  SLOW FLIGHT AND STALLS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PILOT QUALIFICATIONS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ind w:left="604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MANEUVERING DURING SLOW FLIGHT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AIRWORTHINESS REQUIREMENTS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ind w:left="604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POWER-OFF STALLS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WEATHER INFORMATION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ind w:left="604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POWER-ON STALLS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CROSS-COUNTRY FLIGHT PLANNING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ind w:left="604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ACCELERATED STALLS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NATIONAL AIRSPACE SYSTEM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ind w:left="604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SPIN AWARENESS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PERFORMANCE AND LIMITATIONS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widowControl/>
              <w:autoSpaceDE/>
              <w:autoSpaceDN/>
              <w:ind w:left="244"/>
              <w:contextualSpacing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OPERATION OF SYSTEMS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TableParagraph"/>
              <w:spacing w:before="43"/>
              <w:rPr>
                <w:b/>
                <w:sz w:val="14"/>
                <w:szCs w:val="14"/>
              </w:rPr>
            </w:pPr>
            <w:r w:rsidRPr="00FC14C5">
              <w:rPr>
                <w:b/>
                <w:sz w:val="14"/>
                <w:szCs w:val="14"/>
              </w:rPr>
              <w:t>VIII.  HIGH ALTITUDE OPERATIONS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HUMAN FACTORS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SUPPLEMENTAL OXYGEN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WATER AND SEAPLANE CHARACTERISTICS, SEAPLANE BASES, MARITIME RULES, AND AIDS TO MARINE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PRESSURIZATION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widowControl/>
              <w:autoSpaceDE/>
              <w:autoSpaceDN/>
              <w:ind w:left="180"/>
              <w:contextualSpacing/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widowControl/>
              <w:autoSpaceDE/>
              <w:autoSpaceDN/>
              <w:ind w:left="434"/>
              <w:contextualSpacing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TableParagraph"/>
              <w:spacing w:before="43"/>
              <w:rPr>
                <w:b/>
                <w:sz w:val="14"/>
                <w:szCs w:val="14"/>
              </w:rPr>
            </w:pPr>
            <w:r w:rsidRPr="00FC14C5">
              <w:rPr>
                <w:b/>
                <w:sz w:val="14"/>
                <w:szCs w:val="14"/>
              </w:rPr>
              <w:t>II.  PREFLIGHT PROCEDURES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widowControl/>
              <w:autoSpaceDE/>
              <w:autoSpaceDN/>
              <w:ind w:left="164"/>
              <w:contextualSpacing/>
              <w:rPr>
                <w:b/>
                <w:sz w:val="14"/>
                <w:szCs w:val="14"/>
              </w:rPr>
            </w:pPr>
            <w:r w:rsidRPr="00FC14C5">
              <w:rPr>
                <w:b/>
                <w:color w:val="000000" w:themeColor="text1"/>
                <w:sz w:val="14"/>
                <w:szCs w:val="14"/>
              </w:rPr>
              <w:t>IX. EMERGENCY OPERATIONS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PREFLIGHT ASSESSMENT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0F48E5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EMERGENCY DESCENT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436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FLIGHT DECK MANAGEMENT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0F48E5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EMERGENCY APPROACH AND LANDING (SIMULATED) (ASEL, ASES)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ENGINE STARTING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0F48E5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SYSTEMS AND EQUIPMENT MALFUNCTIONS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TAXIING (ASEL, AMEL)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0F48E5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EMERGENCY EQUIPMENT AND SURVIVAL GEAR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400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TAXIING AND SAILING (ASES, AMES)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0F48E5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ENGINE FAILURE DURING TAKEOFF BEFORE VMC (SIMULATED) (AMEL, AMES)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436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BEFORE TAKEOFF CHECK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0F48E5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ENGINE FAILURE AFTER LIFTOFF (SIMULATED) (AMEL, AMES)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625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widowControl/>
              <w:autoSpaceDE/>
              <w:autoSpaceDN/>
              <w:ind w:left="280"/>
              <w:contextualSpacing/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0F48E5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APPROACH AND LANDING WITH AN INOPERATIVE ENGINE (SIMULATED) (AMEL, AMES)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2F2F7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pStyle w:val="TableParagraph"/>
              <w:rPr>
                <w:b/>
                <w:color w:val="000000" w:themeColor="text1"/>
                <w:sz w:val="14"/>
                <w:szCs w:val="14"/>
              </w:rPr>
            </w:pPr>
            <w:r w:rsidRPr="00FC14C5">
              <w:rPr>
                <w:b/>
                <w:color w:val="000000" w:themeColor="text1"/>
                <w:sz w:val="14"/>
                <w:szCs w:val="14"/>
              </w:rPr>
              <w:t>III.  AIRPORT AND SEAPLANE BASE OPERATIONS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0F48E5">
            <w:pPr>
              <w:widowControl/>
              <w:autoSpaceDE/>
              <w:autoSpaceDN/>
              <w:ind w:left="720"/>
              <w:contextualSpacing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2F2F76" w:rsidRPr="00FC14C5" w:rsidRDefault="002F2F76" w:rsidP="002F2F76">
            <w:pPr>
              <w:rPr>
                <w:sz w:val="14"/>
                <w:szCs w:val="14"/>
              </w:rPr>
            </w:pPr>
          </w:p>
        </w:tc>
      </w:tr>
      <w:tr w:rsidR="000F48E5" w:rsidTr="00FC14C5">
        <w:trPr>
          <w:trHeight w:val="41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numPr>
                <w:ilvl w:val="0"/>
                <w:numId w:val="35"/>
              </w:numPr>
              <w:ind w:left="551"/>
              <w:contextualSpacing/>
              <w:rPr>
                <w:color w:val="000000" w:themeColor="text1"/>
                <w:sz w:val="14"/>
                <w:szCs w:val="14"/>
              </w:rPr>
            </w:pPr>
            <w:r w:rsidRPr="00FC14C5">
              <w:rPr>
                <w:color w:val="000000" w:themeColor="text1"/>
                <w:sz w:val="14"/>
                <w:szCs w:val="14"/>
              </w:rPr>
              <w:t>COMMUNICATIONS, LIGHT SIGNALS, AND RUNWAY LIGHTING SYSTEMS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TableParagraph"/>
              <w:spacing w:before="43"/>
              <w:rPr>
                <w:b/>
                <w:sz w:val="14"/>
                <w:szCs w:val="14"/>
              </w:rPr>
            </w:pPr>
            <w:r w:rsidRPr="00FC14C5">
              <w:rPr>
                <w:b/>
                <w:sz w:val="14"/>
                <w:szCs w:val="14"/>
              </w:rPr>
              <w:t>X.  MULTIENGINE OPERATIONS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</w:tr>
      <w:tr w:rsidR="000F48E5" w:rsidTr="00FC14C5">
        <w:trPr>
          <w:trHeight w:val="364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numPr>
                <w:ilvl w:val="0"/>
                <w:numId w:val="35"/>
              </w:numPr>
              <w:ind w:left="551"/>
              <w:contextualSpacing/>
              <w:rPr>
                <w:b/>
                <w:color w:val="000000" w:themeColor="text1"/>
                <w:sz w:val="14"/>
                <w:szCs w:val="14"/>
                <w:u w:val="single"/>
              </w:rPr>
            </w:pPr>
            <w:r w:rsidRPr="00FC14C5">
              <w:rPr>
                <w:b/>
                <w:color w:val="000000" w:themeColor="text1"/>
                <w:sz w:val="14"/>
                <w:szCs w:val="14"/>
                <w:u w:val="single"/>
              </w:rPr>
              <w:t>TRAFFIC PATTERNS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MANEUVERING WITH ONE ENGINE INOPERATIVE (AMEL, AMES)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</w:tr>
      <w:tr w:rsidR="000F48E5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widowControl/>
              <w:autoSpaceDE/>
              <w:autoSpaceDN/>
              <w:ind w:left="280"/>
              <w:contextualSpacing/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VMC DEMONSTRATION (AMEL, AMES)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</w:tr>
      <w:tr w:rsidR="000F48E5" w:rsidTr="00FC14C5">
        <w:trPr>
          <w:trHeight w:val="6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TableParagraph"/>
              <w:spacing w:before="43"/>
              <w:rPr>
                <w:b/>
                <w:color w:val="000000" w:themeColor="text1"/>
                <w:sz w:val="14"/>
                <w:szCs w:val="14"/>
              </w:rPr>
            </w:pPr>
            <w:r w:rsidRPr="00FC14C5">
              <w:rPr>
                <w:b/>
                <w:color w:val="000000" w:themeColor="text1"/>
                <w:sz w:val="14"/>
                <w:szCs w:val="14"/>
              </w:rPr>
              <w:t>IV.  TAKEOFFS, LANDINGS, AND GO-AROUNDS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ONE ENGINE INOPERATIVE (SIMULATED) (SOLELY BY REFERENCE TO INSTRUMENTS) DURING STRAIGHT-AND-LEVEL FLIGHT AND TURNS (AMEL, AMES)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</w:tr>
      <w:tr w:rsidR="000F48E5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NORMAL TAKEOFF AND CLIMB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INSTRUMENT APPROACH AND LANDING WITH AN INOPERATIVE ENGINE (SIMULATED) (SOLELY BY REFERENCE TO INSTRUMENTS) (AMEL, AMES)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</w:tr>
      <w:tr w:rsidR="000F48E5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NORMAL APPROACH AND LANDING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MANEUVERING WITH ONE ENGINE INOPERATIVE (AMEL, AMES)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</w:tr>
      <w:tr w:rsidR="000F48E5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SOFT-FIELD TAKEOFF AND CLIMB (ASEL)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VMC DEMONSTRATION (AMEL, AMES)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</w:tr>
      <w:tr w:rsidR="000F48E5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SOFT-FIELD APPROACH AND LANDING (ASEL)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ONE ENGINE INOPERATIVE (SIMULATED) (SOLELY BY REFERENCE TO INSTRUMENTS) DURING STRAIGHT-AND-LEVEL FLIGHT AND TURNS (AMEL, AMES)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</w:tr>
      <w:tr w:rsidR="000F48E5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lastRenderedPageBreak/>
              <w:t>SHORT-FIELD TAKEOFF AND MAXIMUM PERFORMANCE CLIMB (ASEL, AMEL)</w:t>
            </w:r>
            <w:r w:rsidRPr="00FC14C5">
              <w:rPr>
                <w:sz w:val="14"/>
                <w:szCs w:val="14"/>
              </w:rPr>
              <w:tab/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ind w:left="613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INSTRUMENT APPROACH AND LANDING WITH AN INOPERATIVE ENGINE (SIMULATED) (SOLELY BY REFERENCE TO INSTRUMENTS) (AMEL, AMES)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</w:tr>
      <w:tr w:rsidR="000F48E5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SHORT-FIELD APPROACH AND LANDING (ASEL, AMEL)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widowControl/>
              <w:autoSpaceDE/>
              <w:autoSpaceDN/>
              <w:ind w:left="720"/>
              <w:contextualSpacing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</w:tr>
      <w:tr w:rsidR="000F48E5" w:rsidTr="00FC14C5">
        <w:trPr>
          <w:trHeight w:val="400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CONFINED AREA TAKEOFF AND MAXIMUM PERFORMANCE CLIMB (ASES, AMES)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widowControl/>
              <w:autoSpaceDE/>
              <w:autoSpaceDN/>
              <w:ind w:left="720"/>
              <w:contextualSpacing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0F48E5" w:rsidRPr="00FC14C5" w:rsidRDefault="000F48E5" w:rsidP="000F48E5">
            <w:pPr>
              <w:rPr>
                <w:sz w:val="14"/>
                <w:szCs w:val="14"/>
              </w:rPr>
            </w:pPr>
          </w:p>
        </w:tc>
      </w:tr>
      <w:tr w:rsidR="00DC188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CONFINED AREA APPROACH AND LANDING (ASES, AMES)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pStyle w:val="TableParagraph"/>
              <w:spacing w:before="43"/>
              <w:rPr>
                <w:b/>
                <w:sz w:val="14"/>
                <w:szCs w:val="14"/>
              </w:rPr>
            </w:pPr>
            <w:r w:rsidRPr="00FC14C5">
              <w:rPr>
                <w:b/>
                <w:sz w:val="14"/>
                <w:szCs w:val="14"/>
              </w:rPr>
              <w:t>XII. POSTFLIGHT PROCEDURES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</w:tr>
      <w:tr w:rsidR="00DC1886" w:rsidTr="00FC14C5">
        <w:trPr>
          <w:trHeight w:val="41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GLASSY WATER TAKEOFF AND CLIMB (ASES, AMES)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AFTER LANDING, PARKING AND SECURING (ASEL, AMEL)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</w:tr>
      <w:tr w:rsidR="00DC1886" w:rsidTr="00FC14C5">
        <w:trPr>
          <w:trHeight w:val="364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GLASSY WATER APPROACH AND LANDING (ASES, AMES)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pStyle w:val="ListParagraph"/>
              <w:widowControl/>
              <w:numPr>
                <w:ilvl w:val="0"/>
                <w:numId w:val="43"/>
              </w:numPr>
              <w:autoSpaceDE/>
              <w:autoSpaceDN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SEAPLANE POST-LANDING PROCEDURES (ASES, AMES)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</w:tr>
      <w:tr w:rsidR="00DC1886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ROUGH WATER TAKEOFF AND CLIMB (ASES, AMES)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  <w:tc>
          <w:tcPr>
            <w:tcW w:w="3990" w:type="dxa"/>
            <w:gridSpan w:val="3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widowControl/>
              <w:autoSpaceDE/>
              <w:autoSpaceDN/>
              <w:ind w:left="720"/>
              <w:contextualSpacing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000000"/>
            </w:tcBorders>
            <w:vAlign w:val="center"/>
          </w:tcPr>
          <w:p w:rsidR="00DC1886" w:rsidRPr="00FC14C5" w:rsidRDefault="00DC1886" w:rsidP="00DC1886">
            <w:pPr>
              <w:rPr>
                <w:sz w:val="14"/>
                <w:szCs w:val="14"/>
              </w:rPr>
            </w:pPr>
          </w:p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551"/>
              <w:contextualSpacing/>
              <w:rPr>
                <w:b/>
                <w:sz w:val="14"/>
                <w:szCs w:val="14"/>
                <w:u w:val="single"/>
              </w:rPr>
            </w:pPr>
            <w:r w:rsidRPr="00FC14C5">
              <w:rPr>
                <w:b/>
                <w:sz w:val="14"/>
                <w:szCs w:val="14"/>
                <w:u w:val="single"/>
              </w:rPr>
              <w:t>ROUGH WATER APPROACH AND LANDING (ASES, AMES)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 w:val="restart"/>
            <w:tcBorders>
              <w:top w:val="single" w:sz="2" w:space="0" w:color="000000"/>
              <w:left w:val="single" w:sz="18" w:space="0" w:color="000000"/>
              <w:right w:val="thinThickSmallGap" w:sz="18" w:space="0" w:color="000000"/>
            </w:tcBorders>
          </w:tcPr>
          <w:p w:rsidR="00414F5C" w:rsidRPr="005B0B10" w:rsidRDefault="005B0B10" w:rsidP="00414F5C">
            <w:pPr>
              <w:rPr>
                <w:rFonts w:ascii="Arial Bold" w:hAnsi="Arial Bold"/>
                <w:b/>
                <w:sz w:val="14"/>
                <w:szCs w:val="14"/>
                <w:u w:val="single"/>
              </w:rPr>
            </w:pPr>
            <w:r>
              <w:rPr>
                <w:rFonts w:ascii="Arial Bold" w:hAnsi="Arial Bold"/>
                <w:b/>
                <w:sz w:val="14"/>
                <w:szCs w:val="14"/>
                <w:u w:val="single"/>
              </w:rPr>
              <w:t>COMMENTS:</w:t>
            </w:r>
            <w:bookmarkStart w:id="0" w:name="_GoBack"/>
            <w:bookmarkEnd w:id="0"/>
          </w:p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POWER-OFF 180° ACCURACY APPROACH AND LANDING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GO-AROUND / REJECTED LANDING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widowControl/>
              <w:autoSpaceDE/>
              <w:autoSpaceDN/>
              <w:ind w:left="280"/>
              <w:contextualSpacing/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CB70BF">
            <w:pPr>
              <w:pStyle w:val="TableParagraph"/>
              <w:spacing w:before="43"/>
              <w:ind w:left="100"/>
              <w:rPr>
                <w:color w:val="000000" w:themeColor="text1"/>
                <w:sz w:val="14"/>
                <w:szCs w:val="14"/>
              </w:rPr>
            </w:pPr>
            <w:r w:rsidRPr="00FC14C5">
              <w:rPr>
                <w:b/>
                <w:color w:val="000000" w:themeColor="text1"/>
                <w:sz w:val="14"/>
                <w:szCs w:val="14"/>
              </w:rPr>
              <w:t>V.  PERFORMANCE AND GROUND REFERENCE MANEUVERS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STEEP TURNS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STEEP SPIRAL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CHANDELLES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CB70BF" w:rsidP="00DC188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LAZY EIGHTS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CB70BF" w:rsidP="00DC1886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EIGHTS ON PYLONS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widowControl/>
              <w:autoSpaceDE/>
              <w:autoSpaceDN/>
              <w:ind w:left="280"/>
              <w:contextualSpacing/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pStyle w:val="TableParagraph"/>
              <w:rPr>
                <w:b/>
                <w:color w:val="000000" w:themeColor="text1"/>
                <w:sz w:val="14"/>
                <w:szCs w:val="14"/>
              </w:rPr>
            </w:pPr>
            <w:r w:rsidRPr="00FC14C5">
              <w:rPr>
                <w:b/>
                <w:color w:val="000000" w:themeColor="text1"/>
                <w:sz w:val="14"/>
                <w:szCs w:val="14"/>
              </w:rPr>
              <w:t>VI.  NAVIGATION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PILOTAGE AND DEAD RECKONING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NAVIGATION SYSTEMS AND RADAR SERVICES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DIVERSION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FC14C5">
        <w:trPr>
          <w:trHeight w:val="288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ind w:left="551"/>
              <w:contextualSpacing/>
              <w:rPr>
                <w:sz w:val="14"/>
                <w:szCs w:val="14"/>
              </w:rPr>
            </w:pPr>
            <w:r w:rsidRPr="00FC14C5">
              <w:rPr>
                <w:sz w:val="14"/>
                <w:szCs w:val="14"/>
              </w:rPr>
              <w:t>LOST PROCEDURES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414F5C" w:rsidTr="00BE6655">
        <w:trPr>
          <w:trHeight w:val="20"/>
        </w:trPr>
        <w:tc>
          <w:tcPr>
            <w:tcW w:w="4624" w:type="dxa"/>
            <w:gridSpan w:val="2"/>
            <w:tcBorders>
              <w:top w:val="single" w:sz="2" w:space="0" w:color="000000"/>
              <w:left w:val="thinThickSmallGap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widowControl/>
              <w:autoSpaceDE/>
              <w:autoSpaceDN/>
              <w:ind w:left="280"/>
              <w:contextualSpacing/>
              <w:rPr>
                <w:sz w:val="14"/>
                <w:szCs w:val="14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14F5C" w:rsidRPr="00FC14C5" w:rsidRDefault="00414F5C" w:rsidP="00DC1886">
            <w:pPr>
              <w:rPr>
                <w:sz w:val="14"/>
                <w:szCs w:val="14"/>
              </w:rPr>
            </w:pPr>
          </w:p>
        </w:tc>
        <w:tc>
          <w:tcPr>
            <w:tcW w:w="5082" w:type="dxa"/>
            <w:gridSpan w:val="5"/>
            <w:vMerge/>
            <w:tcBorders>
              <w:left w:val="single" w:sz="18" w:space="0" w:color="000000"/>
              <w:right w:val="thinThickSmallGap" w:sz="18" w:space="0" w:color="000000"/>
            </w:tcBorders>
            <w:vAlign w:val="center"/>
          </w:tcPr>
          <w:p w:rsidR="00414F5C" w:rsidRDefault="00414F5C" w:rsidP="00DC1886"/>
        </w:tc>
      </w:tr>
      <w:tr w:rsidR="00DC1886" w:rsidTr="00967B31">
        <w:trPr>
          <w:trHeight w:hRule="exact" w:val="4054"/>
        </w:trPr>
        <w:tc>
          <w:tcPr>
            <w:tcW w:w="10693" w:type="dxa"/>
            <w:gridSpan w:val="9"/>
            <w:tcBorders>
              <w:top w:val="single" w:sz="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DC1886" w:rsidRPr="00250251" w:rsidRDefault="00DC1886" w:rsidP="00DC1886">
            <w:pPr>
              <w:pStyle w:val="TableParagraph"/>
              <w:spacing w:before="35"/>
              <w:ind w:left="50"/>
              <w:jc w:val="center"/>
              <w:rPr>
                <w:rFonts w:ascii="Arial Black" w:hAnsi="Arial Black"/>
                <w:sz w:val="14"/>
              </w:rPr>
            </w:pPr>
            <w:r w:rsidRPr="00250251">
              <w:rPr>
                <w:rFonts w:ascii="Arial Black" w:hAnsi="Arial Black"/>
                <w:sz w:val="14"/>
              </w:rPr>
              <w:t>FLIGHT MANEUVERS</w:t>
            </w:r>
            <w:r>
              <w:rPr>
                <w:rFonts w:ascii="Arial Black" w:hAnsi="Arial Black"/>
                <w:sz w:val="14"/>
              </w:rPr>
              <w:t xml:space="preserve"> (FM)</w:t>
            </w:r>
            <w:r w:rsidRPr="00250251">
              <w:rPr>
                <w:rFonts w:ascii="Arial Black" w:hAnsi="Arial Black"/>
                <w:sz w:val="14"/>
              </w:rPr>
              <w:t xml:space="preserve"> GRADE</w:t>
            </w:r>
          </w:p>
          <w:p w:rsidR="00DC1886" w:rsidRDefault="00DC1886" w:rsidP="00DC1886">
            <w:pPr>
              <w:adjustRightInd w:val="0"/>
              <w:ind w:left="240" w:right="185"/>
              <w:jc w:val="both"/>
              <w:rPr>
                <w:sz w:val="14"/>
                <w:szCs w:val="14"/>
              </w:rPr>
            </w:pPr>
            <w:r w:rsidRPr="002C579A">
              <w:rPr>
                <w:rFonts w:ascii="ArialMT" w:hAnsi="ArialMT" w:cs="ArialMT"/>
                <w:sz w:val="14"/>
                <w:szCs w:val="14"/>
              </w:rPr>
              <w:t xml:space="preserve"> </w:t>
            </w:r>
            <w:r w:rsidRPr="00155A7A">
              <w:rPr>
                <w:b/>
                <w:sz w:val="14"/>
                <w:szCs w:val="14"/>
              </w:rPr>
              <w:t>D - Describe</w:t>
            </w:r>
            <w:r w:rsidRPr="002C579A">
              <w:rPr>
                <w:sz w:val="14"/>
                <w:szCs w:val="14"/>
              </w:rPr>
              <w:t xml:space="preserve"> – at the completion of the </w:t>
            </w:r>
            <w:r>
              <w:rPr>
                <w:sz w:val="14"/>
                <w:szCs w:val="14"/>
              </w:rPr>
              <w:t>flight</w:t>
            </w:r>
            <w:r w:rsidRPr="002C579A">
              <w:rPr>
                <w:sz w:val="14"/>
                <w:szCs w:val="14"/>
              </w:rPr>
              <w:t xml:space="preserve">, the Airman will be able to describe the physical characteristics and cognitive elements of the </w:t>
            </w:r>
            <w:r>
              <w:rPr>
                <w:sz w:val="14"/>
                <w:szCs w:val="14"/>
              </w:rPr>
              <w:t>flight</w:t>
            </w:r>
            <w:r w:rsidRPr="002C579A">
              <w:rPr>
                <w:sz w:val="14"/>
                <w:szCs w:val="14"/>
              </w:rPr>
              <w:t xml:space="preserve"> activities. </w:t>
            </w:r>
          </w:p>
          <w:p w:rsidR="00DC1886" w:rsidRPr="002C579A" w:rsidRDefault="00DC1886" w:rsidP="00DC1886">
            <w:pPr>
              <w:adjustRightInd w:val="0"/>
              <w:ind w:left="240" w:right="185"/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Pr="002C579A">
              <w:rPr>
                <w:i/>
                <w:iCs/>
                <w:sz w:val="14"/>
                <w:szCs w:val="14"/>
              </w:rPr>
              <w:t>Instructor assistance is required to successfully execute the maneuver.</w:t>
            </w:r>
          </w:p>
          <w:p w:rsidR="00DC1886" w:rsidRDefault="00DC1886" w:rsidP="00DC1886">
            <w:pPr>
              <w:adjustRightInd w:val="0"/>
              <w:ind w:left="240" w:right="185"/>
              <w:rPr>
                <w:sz w:val="14"/>
                <w:szCs w:val="14"/>
              </w:rPr>
            </w:pPr>
            <w:r w:rsidRPr="002C579A">
              <w:rPr>
                <w:sz w:val="14"/>
                <w:szCs w:val="14"/>
              </w:rPr>
              <w:t xml:space="preserve"> </w:t>
            </w:r>
            <w:r w:rsidRPr="00155A7A">
              <w:rPr>
                <w:b/>
                <w:sz w:val="14"/>
                <w:szCs w:val="14"/>
              </w:rPr>
              <w:t>E - Explain</w:t>
            </w:r>
            <w:r w:rsidRPr="002C579A">
              <w:rPr>
                <w:sz w:val="14"/>
                <w:szCs w:val="14"/>
              </w:rPr>
              <w:t xml:space="preserve"> –at the completion of the </w:t>
            </w:r>
            <w:r>
              <w:rPr>
                <w:sz w:val="14"/>
                <w:szCs w:val="14"/>
              </w:rPr>
              <w:t>flight,</w:t>
            </w:r>
            <w:r w:rsidRPr="002C579A">
              <w:rPr>
                <w:sz w:val="14"/>
                <w:szCs w:val="14"/>
              </w:rPr>
              <w:t xml:space="preserve"> the Airman will be able to describe the </w:t>
            </w:r>
            <w:r>
              <w:rPr>
                <w:sz w:val="14"/>
                <w:szCs w:val="14"/>
              </w:rPr>
              <w:t>flight</w:t>
            </w:r>
            <w:r w:rsidRPr="002C579A">
              <w:rPr>
                <w:sz w:val="14"/>
                <w:szCs w:val="14"/>
              </w:rPr>
              <w:t xml:space="preserve"> activity and understand the underlying conce</w:t>
            </w:r>
            <w:r>
              <w:rPr>
                <w:sz w:val="14"/>
                <w:szCs w:val="14"/>
              </w:rPr>
              <w:t>pts,</w:t>
            </w:r>
            <w:r w:rsidRPr="002C579A">
              <w:rPr>
                <w:sz w:val="14"/>
                <w:szCs w:val="14"/>
              </w:rPr>
              <w:t xml:space="preserve"> principles, and</w:t>
            </w:r>
          </w:p>
          <w:p w:rsidR="00DC1886" w:rsidRPr="002C579A" w:rsidRDefault="00DC1886" w:rsidP="00DC1886">
            <w:pPr>
              <w:adjustRightInd w:val="0"/>
              <w:ind w:left="240" w:right="185"/>
              <w:rPr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Pr="002C579A">
              <w:rPr>
                <w:sz w:val="14"/>
                <w:szCs w:val="14"/>
              </w:rPr>
              <w:t xml:space="preserve">procedures that comprise the activity. </w:t>
            </w:r>
            <w:r w:rsidRPr="002C579A">
              <w:rPr>
                <w:i/>
                <w:iCs/>
                <w:sz w:val="14"/>
                <w:szCs w:val="14"/>
              </w:rPr>
              <w:t>Significant instructor effort will be required to successfully execute the maneuver.</w:t>
            </w:r>
          </w:p>
          <w:p w:rsidR="00DC1886" w:rsidRDefault="00DC1886" w:rsidP="00DC1886">
            <w:pPr>
              <w:adjustRightInd w:val="0"/>
              <w:ind w:left="240" w:right="185"/>
              <w:rPr>
                <w:i/>
                <w:iCs/>
                <w:sz w:val="14"/>
                <w:szCs w:val="14"/>
              </w:rPr>
            </w:pPr>
            <w:r w:rsidRPr="002C579A">
              <w:rPr>
                <w:sz w:val="14"/>
                <w:szCs w:val="14"/>
              </w:rPr>
              <w:t xml:space="preserve"> </w:t>
            </w:r>
            <w:r w:rsidRPr="00155A7A">
              <w:rPr>
                <w:b/>
                <w:sz w:val="14"/>
                <w:szCs w:val="14"/>
              </w:rPr>
              <w:t>P - Practice</w:t>
            </w:r>
            <w:r w:rsidRPr="002C579A">
              <w:rPr>
                <w:sz w:val="14"/>
                <w:szCs w:val="14"/>
              </w:rPr>
              <w:t xml:space="preserve"> – at the completion of the </w:t>
            </w:r>
            <w:r>
              <w:rPr>
                <w:sz w:val="14"/>
                <w:szCs w:val="14"/>
              </w:rPr>
              <w:t>flight,</w:t>
            </w:r>
            <w:r w:rsidRPr="002C579A">
              <w:rPr>
                <w:sz w:val="14"/>
                <w:szCs w:val="14"/>
              </w:rPr>
              <w:t xml:space="preserve"> the Airman will be able to plan and execute the </w:t>
            </w:r>
            <w:r>
              <w:rPr>
                <w:sz w:val="14"/>
                <w:szCs w:val="14"/>
              </w:rPr>
              <w:t>flight</w:t>
            </w:r>
            <w:r w:rsidRPr="002C579A">
              <w:rPr>
                <w:sz w:val="14"/>
                <w:szCs w:val="14"/>
              </w:rPr>
              <w:t xml:space="preserve">. </w:t>
            </w:r>
            <w:r w:rsidRPr="002C579A">
              <w:rPr>
                <w:i/>
                <w:iCs/>
                <w:sz w:val="14"/>
                <w:szCs w:val="14"/>
              </w:rPr>
              <w:t xml:space="preserve">Coaching, instruction, and or assistance from the CFI will </w:t>
            </w:r>
          </w:p>
          <w:p w:rsidR="00DC1886" w:rsidRPr="002C579A" w:rsidRDefault="00DC1886" w:rsidP="00DC1886">
            <w:pPr>
              <w:adjustRightInd w:val="0"/>
              <w:ind w:left="240" w:right="185"/>
              <w:rPr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Pr="002C579A">
              <w:rPr>
                <w:i/>
                <w:iCs/>
                <w:sz w:val="14"/>
                <w:szCs w:val="14"/>
              </w:rPr>
              <w:t>correct deviations and errors identified by the CFI.</w:t>
            </w:r>
          </w:p>
          <w:p w:rsidR="00DC1886" w:rsidRDefault="00DC1886" w:rsidP="00DC1886">
            <w:pPr>
              <w:adjustRightInd w:val="0"/>
              <w:ind w:left="240" w:right="185"/>
              <w:rPr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155A7A">
              <w:rPr>
                <w:b/>
                <w:sz w:val="14"/>
                <w:szCs w:val="14"/>
              </w:rPr>
              <w:t>C - Perform</w:t>
            </w:r>
            <w:r w:rsidRPr="002C579A">
              <w:rPr>
                <w:sz w:val="14"/>
                <w:szCs w:val="14"/>
              </w:rPr>
              <w:t xml:space="preserve"> – at the completion of the </w:t>
            </w:r>
            <w:r>
              <w:rPr>
                <w:sz w:val="14"/>
                <w:szCs w:val="14"/>
              </w:rPr>
              <w:t>flight</w:t>
            </w:r>
            <w:r w:rsidRPr="002C579A">
              <w:rPr>
                <w:sz w:val="14"/>
                <w:szCs w:val="14"/>
              </w:rPr>
              <w:t xml:space="preserve">, the Airman will be able to perform the activity without assistance from the CFI. </w:t>
            </w:r>
            <w:r w:rsidRPr="002C579A">
              <w:rPr>
                <w:i/>
                <w:iCs/>
                <w:sz w:val="14"/>
                <w:szCs w:val="14"/>
              </w:rPr>
              <w:t xml:space="preserve">Errors and deviations will be identified </w:t>
            </w:r>
          </w:p>
          <w:p w:rsidR="00DC1886" w:rsidRDefault="00DC1886" w:rsidP="00DC1886">
            <w:pPr>
              <w:adjustRightInd w:val="0"/>
              <w:ind w:left="240" w:right="1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</w:t>
            </w:r>
            <w:r w:rsidRPr="002C579A">
              <w:rPr>
                <w:i/>
                <w:iCs/>
                <w:sz w:val="14"/>
                <w:szCs w:val="14"/>
              </w:rPr>
              <w:t xml:space="preserve">and corrected by the Airman in an expeditious manner. </w:t>
            </w:r>
            <w:r w:rsidRPr="002C579A">
              <w:rPr>
                <w:sz w:val="14"/>
                <w:szCs w:val="14"/>
              </w:rPr>
              <w:t>At no time will the successful completion of the activity be in doubt. (“Perform” will be used to signify that</w:t>
            </w:r>
          </w:p>
          <w:p w:rsidR="00DC1886" w:rsidRPr="002C579A" w:rsidRDefault="00DC1886" w:rsidP="00DC1886">
            <w:pPr>
              <w:adjustRightInd w:val="0"/>
              <w:ind w:left="510" w:right="185"/>
              <w:rPr>
                <w:sz w:val="14"/>
                <w:szCs w:val="14"/>
              </w:rPr>
            </w:pPr>
            <w:r w:rsidRPr="002C579A">
              <w:rPr>
                <w:sz w:val="14"/>
                <w:szCs w:val="14"/>
              </w:rPr>
              <w:t>the Airman is satisfactorily demonstrating proficiency in traditional piloting and systems operation skills for the certificate or rating being exercised in order to act as</w:t>
            </w:r>
            <w:r>
              <w:rPr>
                <w:sz w:val="14"/>
                <w:szCs w:val="14"/>
              </w:rPr>
              <w:t xml:space="preserve"> </w:t>
            </w:r>
            <w:r w:rsidRPr="002C579A">
              <w:rPr>
                <w:sz w:val="14"/>
                <w:szCs w:val="14"/>
              </w:rPr>
              <w:t>Pilot in Command.)</w:t>
            </w:r>
          </w:p>
          <w:p w:rsidR="00DC1886" w:rsidRPr="002C579A" w:rsidRDefault="00DC1886" w:rsidP="00DC1886">
            <w:pPr>
              <w:ind w:left="147" w:right="185"/>
              <w:rPr>
                <w:sz w:val="14"/>
                <w:szCs w:val="14"/>
              </w:rPr>
            </w:pPr>
            <w:r w:rsidRPr="002C579A">
              <w:rPr>
                <w:sz w:val="14"/>
                <w:szCs w:val="14"/>
              </w:rPr>
              <w:t xml:space="preserve"> </w:t>
            </w:r>
            <w:r w:rsidRPr="00155A7A">
              <w:rPr>
                <w:b/>
                <w:sz w:val="14"/>
                <w:szCs w:val="14"/>
              </w:rPr>
              <w:t>N/O - Not Observed</w:t>
            </w:r>
            <w:r w:rsidRPr="002C579A">
              <w:rPr>
                <w:sz w:val="14"/>
                <w:szCs w:val="14"/>
              </w:rPr>
              <w:t xml:space="preserve"> – Any event not accomplished</w:t>
            </w:r>
            <w:r>
              <w:rPr>
                <w:sz w:val="14"/>
                <w:szCs w:val="14"/>
              </w:rPr>
              <w:t xml:space="preserve"> or required</w:t>
            </w:r>
          </w:p>
          <w:p w:rsidR="00DC1886" w:rsidRPr="00E043E0" w:rsidRDefault="00DC1886" w:rsidP="00DC1886">
            <w:pPr>
              <w:adjustRightInd w:val="0"/>
              <w:rPr>
                <w:iCs/>
                <w:sz w:val="14"/>
                <w:szCs w:val="14"/>
              </w:rPr>
            </w:pPr>
          </w:p>
          <w:p w:rsidR="00DC1886" w:rsidRDefault="00DC1886" w:rsidP="00DC1886">
            <w:pPr>
              <w:pStyle w:val="TableParagraph"/>
              <w:spacing w:before="35"/>
              <w:ind w:left="50"/>
              <w:jc w:val="center"/>
              <w:rPr>
                <w:rFonts w:ascii="Arial Black" w:hAnsi="Arial Black"/>
                <w:sz w:val="14"/>
              </w:rPr>
            </w:pPr>
            <w:r w:rsidRPr="00250251">
              <w:rPr>
                <w:rFonts w:ascii="Arial Black" w:hAnsi="Arial Black"/>
                <w:sz w:val="14"/>
              </w:rPr>
              <w:t>SINGLE PILOT RESOURCE MANAGEMENT GRADE (SRM)</w:t>
            </w:r>
          </w:p>
          <w:p w:rsidR="00DC1886" w:rsidRPr="002C579A" w:rsidRDefault="00DC1886" w:rsidP="00DC1886">
            <w:pPr>
              <w:adjustRightInd w:val="0"/>
              <w:ind w:left="596" w:right="185" w:hanging="270"/>
              <w:rPr>
                <w:i/>
                <w:iCs/>
                <w:sz w:val="14"/>
                <w:szCs w:val="14"/>
              </w:rPr>
            </w:pPr>
            <w:r w:rsidRPr="00155A7A">
              <w:rPr>
                <w:b/>
                <w:sz w:val="14"/>
                <w:szCs w:val="14"/>
              </w:rPr>
              <w:t xml:space="preserve"> E- Explain</w:t>
            </w:r>
            <w:r w:rsidRPr="002C579A">
              <w:rPr>
                <w:sz w:val="14"/>
                <w:szCs w:val="14"/>
              </w:rPr>
              <w:t xml:space="preserve"> – the </w:t>
            </w:r>
            <w:r>
              <w:rPr>
                <w:sz w:val="14"/>
                <w:szCs w:val="14"/>
              </w:rPr>
              <w:t xml:space="preserve">Airman </w:t>
            </w:r>
            <w:r w:rsidRPr="002C579A">
              <w:rPr>
                <w:sz w:val="14"/>
                <w:szCs w:val="14"/>
              </w:rPr>
              <w:t>can verbally identify, describe, and</w:t>
            </w:r>
            <w:r>
              <w:rPr>
                <w:sz w:val="14"/>
                <w:szCs w:val="14"/>
              </w:rPr>
              <w:t xml:space="preserve"> </w:t>
            </w:r>
            <w:r w:rsidRPr="002C579A">
              <w:rPr>
                <w:sz w:val="14"/>
                <w:szCs w:val="14"/>
              </w:rPr>
              <w:t xml:space="preserve">understand the risks inherent in the flight. </w:t>
            </w:r>
            <w:r w:rsidRPr="002C579A">
              <w:rPr>
                <w:i/>
                <w:iCs/>
                <w:sz w:val="14"/>
                <w:szCs w:val="14"/>
              </w:rPr>
              <w:t xml:space="preserve">The </w:t>
            </w:r>
            <w:r>
              <w:rPr>
                <w:i/>
                <w:iCs/>
                <w:sz w:val="14"/>
                <w:szCs w:val="14"/>
              </w:rPr>
              <w:t xml:space="preserve">Airman </w:t>
            </w:r>
            <w:r w:rsidRPr="002C579A">
              <w:rPr>
                <w:i/>
                <w:iCs/>
                <w:sz w:val="14"/>
                <w:szCs w:val="14"/>
              </w:rPr>
              <w:t>will need to be prompted to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2C579A">
              <w:rPr>
                <w:i/>
                <w:iCs/>
                <w:sz w:val="14"/>
                <w:szCs w:val="14"/>
              </w:rPr>
              <w:t>identify risks and make decisions.</w:t>
            </w:r>
          </w:p>
          <w:p w:rsidR="00DC1886" w:rsidRDefault="00DC1886" w:rsidP="00DC1886">
            <w:pPr>
              <w:adjustRightInd w:val="0"/>
              <w:ind w:left="330" w:right="185"/>
              <w:rPr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155A7A">
              <w:rPr>
                <w:b/>
                <w:sz w:val="14"/>
                <w:szCs w:val="14"/>
              </w:rPr>
              <w:t>P - Practice</w:t>
            </w:r>
            <w:r w:rsidRPr="002C579A">
              <w:rPr>
                <w:sz w:val="14"/>
                <w:szCs w:val="14"/>
              </w:rPr>
              <w:t xml:space="preserve"> –the </w:t>
            </w:r>
            <w:r>
              <w:rPr>
                <w:sz w:val="14"/>
                <w:szCs w:val="14"/>
              </w:rPr>
              <w:t xml:space="preserve">Airman </w:t>
            </w:r>
            <w:r w:rsidRPr="002C579A">
              <w:rPr>
                <w:sz w:val="14"/>
                <w:szCs w:val="14"/>
              </w:rPr>
              <w:t>is able to identify, understand, and apply</w:t>
            </w:r>
            <w:r>
              <w:rPr>
                <w:sz w:val="14"/>
                <w:szCs w:val="14"/>
              </w:rPr>
              <w:t xml:space="preserve"> </w:t>
            </w:r>
            <w:r w:rsidRPr="002C579A">
              <w:rPr>
                <w:sz w:val="14"/>
                <w:szCs w:val="14"/>
              </w:rPr>
              <w:t xml:space="preserve">SRM principles to the actual flight situation. </w:t>
            </w:r>
            <w:r w:rsidRPr="002C579A">
              <w:rPr>
                <w:i/>
                <w:iCs/>
                <w:sz w:val="14"/>
                <w:szCs w:val="14"/>
              </w:rPr>
              <w:t>Coaching, instruction, and/or assistance from</w:t>
            </w:r>
          </w:p>
          <w:p w:rsidR="00DC1886" w:rsidRPr="002C579A" w:rsidRDefault="00DC1886" w:rsidP="00DC1886">
            <w:pPr>
              <w:adjustRightInd w:val="0"/>
              <w:ind w:left="330" w:right="1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</w:t>
            </w:r>
            <w:r w:rsidRPr="002C579A">
              <w:rPr>
                <w:i/>
                <w:iCs/>
                <w:sz w:val="14"/>
                <w:szCs w:val="14"/>
              </w:rPr>
              <w:t xml:space="preserve"> the CFI will quickly correct minor deviations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2C579A">
              <w:rPr>
                <w:i/>
                <w:iCs/>
                <w:sz w:val="14"/>
                <w:szCs w:val="14"/>
              </w:rPr>
              <w:t xml:space="preserve">and errors identified by the CFI. </w:t>
            </w:r>
            <w:r w:rsidRPr="002C579A">
              <w:rPr>
                <w:sz w:val="14"/>
                <w:szCs w:val="14"/>
              </w:rPr>
              <w:t xml:space="preserve">The </w:t>
            </w:r>
            <w:r>
              <w:rPr>
                <w:sz w:val="14"/>
                <w:szCs w:val="14"/>
              </w:rPr>
              <w:t xml:space="preserve">Airman </w:t>
            </w:r>
            <w:r w:rsidRPr="002C579A">
              <w:rPr>
                <w:sz w:val="14"/>
                <w:szCs w:val="14"/>
              </w:rPr>
              <w:t>will be an active</w:t>
            </w:r>
            <w:r>
              <w:rPr>
                <w:sz w:val="14"/>
                <w:szCs w:val="14"/>
              </w:rPr>
              <w:t xml:space="preserve"> </w:t>
            </w:r>
            <w:r w:rsidRPr="002C579A">
              <w:rPr>
                <w:sz w:val="14"/>
                <w:szCs w:val="14"/>
              </w:rPr>
              <w:t>decision maker.</w:t>
            </w:r>
          </w:p>
          <w:p w:rsidR="00DC1886" w:rsidRDefault="00DC1886" w:rsidP="00DC1886">
            <w:pPr>
              <w:adjustRightInd w:val="0"/>
              <w:ind w:left="147" w:right="1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155A7A">
              <w:rPr>
                <w:b/>
                <w:sz w:val="14"/>
                <w:szCs w:val="14"/>
              </w:rPr>
              <w:t>M/D - Manage/Decide</w:t>
            </w:r>
            <w:r w:rsidRPr="002C579A">
              <w:rPr>
                <w:sz w:val="14"/>
                <w:szCs w:val="14"/>
              </w:rPr>
              <w:t xml:space="preserve"> - the </w:t>
            </w:r>
            <w:r>
              <w:rPr>
                <w:sz w:val="14"/>
                <w:szCs w:val="14"/>
              </w:rPr>
              <w:t xml:space="preserve">Airman </w:t>
            </w:r>
            <w:r w:rsidRPr="002C579A">
              <w:rPr>
                <w:sz w:val="14"/>
                <w:szCs w:val="14"/>
              </w:rPr>
              <w:t>can correctly gather the most</w:t>
            </w:r>
            <w:r>
              <w:rPr>
                <w:sz w:val="14"/>
                <w:szCs w:val="14"/>
              </w:rPr>
              <w:t xml:space="preserve"> </w:t>
            </w:r>
            <w:r w:rsidRPr="002C579A">
              <w:rPr>
                <w:sz w:val="14"/>
                <w:szCs w:val="14"/>
              </w:rPr>
              <w:t>important data available both within and outside the cockpit, identify</w:t>
            </w:r>
            <w:r>
              <w:rPr>
                <w:sz w:val="14"/>
                <w:szCs w:val="14"/>
              </w:rPr>
              <w:t xml:space="preserve"> </w:t>
            </w:r>
            <w:r w:rsidRPr="002C579A">
              <w:rPr>
                <w:sz w:val="14"/>
                <w:szCs w:val="14"/>
              </w:rPr>
              <w:t xml:space="preserve">possible courses of </w:t>
            </w:r>
          </w:p>
          <w:p w:rsidR="00DC1886" w:rsidRDefault="00DC1886" w:rsidP="00DC1886">
            <w:pPr>
              <w:adjustRightInd w:val="0"/>
              <w:ind w:left="147" w:right="185"/>
              <w:rPr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Pr="002C579A">
              <w:rPr>
                <w:sz w:val="14"/>
                <w:szCs w:val="14"/>
              </w:rPr>
              <w:t>action, evaluate the risk inherent in each course of</w:t>
            </w:r>
            <w:r>
              <w:rPr>
                <w:sz w:val="14"/>
                <w:szCs w:val="14"/>
              </w:rPr>
              <w:t xml:space="preserve"> </w:t>
            </w:r>
            <w:r w:rsidRPr="002C579A">
              <w:rPr>
                <w:sz w:val="14"/>
                <w:szCs w:val="14"/>
              </w:rPr>
              <w:t xml:space="preserve">action, and make the appropriate decision. </w:t>
            </w:r>
            <w:r w:rsidRPr="002C579A">
              <w:rPr>
                <w:i/>
                <w:iCs/>
                <w:sz w:val="14"/>
                <w:szCs w:val="14"/>
              </w:rPr>
              <w:t>Instructor intervention is not</w:t>
            </w:r>
            <w:r>
              <w:rPr>
                <w:i/>
                <w:iCs/>
                <w:sz w:val="14"/>
                <w:szCs w:val="14"/>
              </w:rPr>
              <w:t xml:space="preserve"> </w:t>
            </w:r>
            <w:r w:rsidRPr="002C579A">
              <w:rPr>
                <w:i/>
                <w:iCs/>
                <w:sz w:val="14"/>
                <w:szCs w:val="14"/>
              </w:rPr>
              <w:t>required for the safe completion of</w:t>
            </w:r>
          </w:p>
          <w:p w:rsidR="00DC1886" w:rsidRPr="002C579A" w:rsidRDefault="00DC1886" w:rsidP="00DC1886">
            <w:pPr>
              <w:adjustRightInd w:val="0"/>
              <w:ind w:left="600" w:right="185"/>
              <w:rPr>
                <w:sz w:val="14"/>
                <w:szCs w:val="14"/>
              </w:rPr>
            </w:pPr>
            <w:r w:rsidRPr="002C579A">
              <w:rPr>
                <w:i/>
                <w:iCs/>
                <w:sz w:val="14"/>
                <w:szCs w:val="14"/>
              </w:rPr>
              <w:t>the flight</w:t>
            </w:r>
            <w:r>
              <w:rPr>
                <w:i/>
                <w:iCs/>
                <w:sz w:val="14"/>
                <w:szCs w:val="14"/>
              </w:rPr>
              <w:t xml:space="preserve">.  </w:t>
            </w:r>
            <w:r w:rsidRPr="002C579A">
              <w:rPr>
                <w:sz w:val="14"/>
                <w:szCs w:val="14"/>
              </w:rPr>
              <w:t>(“</w:t>
            </w:r>
            <w:r>
              <w:rPr>
                <w:sz w:val="14"/>
                <w:szCs w:val="14"/>
              </w:rPr>
              <w:t>M/D</w:t>
            </w:r>
            <w:r w:rsidRPr="002C579A">
              <w:rPr>
                <w:sz w:val="14"/>
                <w:szCs w:val="14"/>
              </w:rPr>
              <w:t>” will be used to signify that</w:t>
            </w:r>
            <w:r>
              <w:rPr>
                <w:sz w:val="14"/>
                <w:szCs w:val="14"/>
              </w:rPr>
              <w:t xml:space="preserve"> </w:t>
            </w:r>
            <w:r w:rsidRPr="002C579A">
              <w:rPr>
                <w:sz w:val="14"/>
                <w:szCs w:val="14"/>
              </w:rPr>
              <w:t xml:space="preserve">the Airman is satisfactorily demonstrating proficiency in </w:t>
            </w:r>
            <w:r>
              <w:rPr>
                <w:sz w:val="14"/>
                <w:szCs w:val="14"/>
              </w:rPr>
              <w:t xml:space="preserve">SRM </w:t>
            </w:r>
            <w:r w:rsidRPr="002C579A">
              <w:rPr>
                <w:sz w:val="14"/>
                <w:szCs w:val="14"/>
              </w:rPr>
              <w:t>skills for the certificate or rating being exercised in order to act as</w:t>
            </w:r>
            <w:r>
              <w:rPr>
                <w:sz w:val="14"/>
                <w:szCs w:val="14"/>
              </w:rPr>
              <w:t xml:space="preserve"> </w:t>
            </w:r>
            <w:r w:rsidRPr="002C579A">
              <w:rPr>
                <w:sz w:val="14"/>
                <w:szCs w:val="14"/>
              </w:rPr>
              <w:t>Pilot in Command.)</w:t>
            </w:r>
          </w:p>
          <w:p w:rsidR="00DC1886" w:rsidRPr="002C579A" w:rsidRDefault="00DC1886" w:rsidP="00DC1886">
            <w:pPr>
              <w:ind w:left="147" w:right="1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155A7A">
              <w:rPr>
                <w:b/>
                <w:sz w:val="14"/>
                <w:szCs w:val="14"/>
              </w:rPr>
              <w:t>N/O - Not Observed</w:t>
            </w:r>
            <w:r w:rsidRPr="002C579A">
              <w:rPr>
                <w:sz w:val="14"/>
                <w:szCs w:val="14"/>
              </w:rPr>
              <w:t xml:space="preserve"> – Any event not accomplished or required</w:t>
            </w:r>
          </w:p>
          <w:p w:rsidR="00DC1886" w:rsidRDefault="00DC1886" w:rsidP="00DC1886">
            <w:pPr>
              <w:adjustRightInd w:val="0"/>
              <w:rPr>
                <w:rFonts w:ascii="Arial Black" w:hAnsi="Arial Black"/>
                <w:sz w:val="14"/>
              </w:rPr>
            </w:pPr>
          </w:p>
          <w:p w:rsidR="00DC1886" w:rsidRDefault="00DC1886" w:rsidP="00DC1886">
            <w:pPr>
              <w:rPr>
                <w:rFonts w:ascii="Arial Black" w:hAnsi="Arial Black"/>
                <w:sz w:val="14"/>
              </w:rPr>
            </w:pPr>
          </w:p>
          <w:p w:rsidR="00DC1886" w:rsidRPr="003F671C" w:rsidRDefault="00DC1886" w:rsidP="00DC1886">
            <w:pPr>
              <w:tabs>
                <w:tab w:val="left" w:pos="3240"/>
                <w:tab w:val="left" w:pos="4375"/>
              </w:tabs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ab/>
            </w:r>
            <w:r>
              <w:rPr>
                <w:rFonts w:ascii="Arial Black" w:hAnsi="Arial Black"/>
                <w:sz w:val="14"/>
              </w:rPr>
              <w:tab/>
            </w:r>
          </w:p>
        </w:tc>
      </w:tr>
    </w:tbl>
    <w:p w:rsidR="0010581F" w:rsidRDefault="0010581F" w:rsidP="0061379F">
      <w:pPr>
        <w:spacing w:before="62"/>
        <w:ind w:left="140"/>
        <w:rPr>
          <w:sz w:val="16"/>
        </w:rPr>
      </w:pPr>
    </w:p>
    <w:sectPr w:rsidR="0010581F" w:rsidSect="00052212">
      <w:type w:val="continuous"/>
      <w:pgSz w:w="12240" w:h="15840" w:code="1"/>
      <w:pgMar w:top="720" w:right="576" w:bottom="720" w:left="576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41" w:rsidRDefault="00244741" w:rsidP="00302D03">
      <w:r>
        <w:separator/>
      </w:r>
    </w:p>
  </w:endnote>
  <w:endnote w:type="continuationSeparator" w:id="0">
    <w:p w:rsidR="00244741" w:rsidRDefault="00244741" w:rsidP="0030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41" w:rsidRDefault="00244741" w:rsidP="00302D03">
      <w:r>
        <w:separator/>
      </w:r>
    </w:p>
  </w:footnote>
  <w:footnote w:type="continuationSeparator" w:id="0">
    <w:p w:rsidR="00244741" w:rsidRDefault="00244741" w:rsidP="00302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1CF"/>
    <w:multiLevelType w:val="hybridMultilevel"/>
    <w:tmpl w:val="4C58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EF3"/>
    <w:multiLevelType w:val="hybridMultilevel"/>
    <w:tmpl w:val="F6862D1C"/>
    <w:lvl w:ilvl="0" w:tplc="F358FFC4">
      <w:start w:val="1"/>
      <w:numFmt w:val="decimal"/>
      <w:lvlText w:val="%1."/>
      <w:lvlJc w:val="left"/>
      <w:pPr>
        <w:ind w:left="1080" w:hanging="360"/>
      </w:pPr>
      <w:rPr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E4C6C"/>
    <w:multiLevelType w:val="hybridMultilevel"/>
    <w:tmpl w:val="1D50F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B57"/>
    <w:multiLevelType w:val="hybridMultilevel"/>
    <w:tmpl w:val="69B6CC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840AE"/>
    <w:multiLevelType w:val="hybridMultilevel"/>
    <w:tmpl w:val="FE92B3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72AB5"/>
    <w:multiLevelType w:val="hybridMultilevel"/>
    <w:tmpl w:val="33C697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6F5A60"/>
    <w:multiLevelType w:val="hybridMultilevel"/>
    <w:tmpl w:val="34CE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969DE"/>
    <w:multiLevelType w:val="hybridMultilevel"/>
    <w:tmpl w:val="7F5454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D79D8"/>
    <w:multiLevelType w:val="hybridMultilevel"/>
    <w:tmpl w:val="608E9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E41BA"/>
    <w:multiLevelType w:val="hybridMultilevel"/>
    <w:tmpl w:val="704C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A96"/>
    <w:multiLevelType w:val="hybridMultilevel"/>
    <w:tmpl w:val="04C2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4717"/>
    <w:multiLevelType w:val="hybridMultilevel"/>
    <w:tmpl w:val="5B1A763E"/>
    <w:lvl w:ilvl="0" w:tplc="BE2A077A">
      <w:start w:val="1"/>
      <w:numFmt w:val="decimal"/>
      <w:lvlText w:val="%1."/>
      <w:lvlJc w:val="left"/>
      <w:pPr>
        <w:ind w:left="1440" w:hanging="360"/>
      </w:pPr>
      <w:rPr>
        <w:rFonts w:hint="default"/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32F75"/>
    <w:multiLevelType w:val="hybridMultilevel"/>
    <w:tmpl w:val="EDC2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A40D1"/>
    <w:multiLevelType w:val="hybridMultilevel"/>
    <w:tmpl w:val="96B40E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C43D70"/>
    <w:multiLevelType w:val="hybridMultilevel"/>
    <w:tmpl w:val="628293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9B060A"/>
    <w:multiLevelType w:val="hybridMultilevel"/>
    <w:tmpl w:val="15EC46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30873"/>
    <w:multiLevelType w:val="hybridMultilevel"/>
    <w:tmpl w:val="965483B0"/>
    <w:lvl w:ilvl="0" w:tplc="F358FFC4">
      <w:start w:val="1"/>
      <w:numFmt w:val="decimal"/>
      <w:lvlText w:val="%1."/>
      <w:lvlJc w:val="left"/>
      <w:pPr>
        <w:ind w:left="1080" w:hanging="360"/>
      </w:pPr>
      <w:rPr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64486"/>
    <w:multiLevelType w:val="hybridMultilevel"/>
    <w:tmpl w:val="2EC00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51144"/>
    <w:multiLevelType w:val="hybridMultilevel"/>
    <w:tmpl w:val="1B54AB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140749"/>
    <w:multiLevelType w:val="hybridMultilevel"/>
    <w:tmpl w:val="418AD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6AD5"/>
    <w:multiLevelType w:val="hybridMultilevel"/>
    <w:tmpl w:val="6A328524"/>
    <w:lvl w:ilvl="0" w:tplc="F358FFC4">
      <w:start w:val="1"/>
      <w:numFmt w:val="decimal"/>
      <w:lvlText w:val="%1."/>
      <w:lvlJc w:val="left"/>
      <w:pPr>
        <w:ind w:left="1080" w:hanging="360"/>
      </w:pPr>
      <w:rPr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6D2B"/>
    <w:multiLevelType w:val="hybridMultilevel"/>
    <w:tmpl w:val="9C0E4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25604"/>
    <w:multiLevelType w:val="hybridMultilevel"/>
    <w:tmpl w:val="AE08F4EC"/>
    <w:lvl w:ilvl="0" w:tplc="8580F67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0B3883"/>
    <w:multiLevelType w:val="hybridMultilevel"/>
    <w:tmpl w:val="85882EBE"/>
    <w:lvl w:ilvl="0" w:tplc="04090013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33303"/>
    <w:multiLevelType w:val="hybridMultilevel"/>
    <w:tmpl w:val="70ACF7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8562D"/>
    <w:multiLevelType w:val="hybridMultilevel"/>
    <w:tmpl w:val="E4EE15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93E9E"/>
    <w:multiLevelType w:val="hybridMultilevel"/>
    <w:tmpl w:val="F3F6D5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F2C51"/>
    <w:multiLevelType w:val="hybridMultilevel"/>
    <w:tmpl w:val="C5C477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CD1E9D"/>
    <w:multiLevelType w:val="hybridMultilevel"/>
    <w:tmpl w:val="2416D4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AB3738"/>
    <w:multiLevelType w:val="hybridMultilevel"/>
    <w:tmpl w:val="4A7C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B4582"/>
    <w:multiLevelType w:val="hybridMultilevel"/>
    <w:tmpl w:val="34E2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E629F"/>
    <w:multiLevelType w:val="hybridMultilevel"/>
    <w:tmpl w:val="703884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612CEB"/>
    <w:multiLevelType w:val="hybridMultilevel"/>
    <w:tmpl w:val="DB029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C33536"/>
    <w:multiLevelType w:val="hybridMultilevel"/>
    <w:tmpl w:val="1834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C04C9"/>
    <w:multiLevelType w:val="hybridMultilevel"/>
    <w:tmpl w:val="FADA367C"/>
    <w:lvl w:ilvl="0" w:tplc="04090015">
      <w:start w:val="1"/>
      <w:numFmt w:val="upperLetter"/>
      <w:lvlText w:val="%1."/>
      <w:lvlJc w:val="left"/>
      <w:pPr>
        <w:ind w:left="1080" w:hanging="360"/>
      </w:pPr>
      <w:rPr>
        <w:sz w:val="12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1A6F6E"/>
    <w:multiLevelType w:val="hybridMultilevel"/>
    <w:tmpl w:val="C93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81AF0"/>
    <w:multiLevelType w:val="hybridMultilevel"/>
    <w:tmpl w:val="9B0ECC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4E7FB9"/>
    <w:multiLevelType w:val="hybridMultilevel"/>
    <w:tmpl w:val="7FDC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2D33"/>
    <w:multiLevelType w:val="hybridMultilevel"/>
    <w:tmpl w:val="50C036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5D23E1"/>
    <w:multiLevelType w:val="hybridMultilevel"/>
    <w:tmpl w:val="D96EE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B56F4"/>
    <w:multiLevelType w:val="hybridMultilevel"/>
    <w:tmpl w:val="2EC00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325E1"/>
    <w:multiLevelType w:val="hybridMultilevel"/>
    <w:tmpl w:val="BBB0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8771D"/>
    <w:multiLevelType w:val="hybridMultilevel"/>
    <w:tmpl w:val="AFD87AF6"/>
    <w:lvl w:ilvl="0" w:tplc="0090CFD6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"/>
  </w:num>
  <w:num w:numId="3">
    <w:abstractNumId w:val="39"/>
  </w:num>
  <w:num w:numId="4">
    <w:abstractNumId w:val="25"/>
  </w:num>
  <w:num w:numId="5">
    <w:abstractNumId w:val="37"/>
  </w:num>
  <w:num w:numId="6">
    <w:abstractNumId w:val="15"/>
  </w:num>
  <w:num w:numId="7">
    <w:abstractNumId w:val="35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  <w:num w:numId="12">
    <w:abstractNumId w:val="14"/>
  </w:num>
  <w:num w:numId="13">
    <w:abstractNumId w:val="29"/>
  </w:num>
  <w:num w:numId="14">
    <w:abstractNumId w:val="31"/>
  </w:num>
  <w:num w:numId="15">
    <w:abstractNumId w:val="0"/>
  </w:num>
  <w:num w:numId="16">
    <w:abstractNumId w:val="28"/>
  </w:num>
  <w:num w:numId="17">
    <w:abstractNumId w:val="33"/>
  </w:num>
  <w:num w:numId="18">
    <w:abstractNumId w:val="7"/>
  </w:num>
  <w:num w:numId="19">
    <w:abstractNumId w:val="6"/>
  </w:num>
  <w:num w:numId="20">
    <w:abstractNumId w:val="40"/>
  </w:num>
  <w:num w:numId="21">
    <w:abstractNumId w:val="17"/>
  </w:num>
  <w:num w:numId="22">
    <w:abstractNumId w:val="19"/>
  </w:num>
  <w:num w:numId="23">
    <w:abstractNumId w:val="42"/>
  </w:num>
  <w:num w:numId="24">
    <w:abstractNumId w:val="12"/>
  </w:num>
  <w:num w:numId="25">
    <w:abstractNumId w:val="2"/>
  </w:num>
  <w:num w:numId="26">
    <w:abstractNumId w:val="11"/>
  </w:num>
  <w:num w:numId="27">
    <w:abstractNumId w:val="30"/>
  </w:num>
  <w:num w:numId="28">
    <w:abstractNumId w:val="32"/>
  </w:num>
  <w:num w:numId="29">
    <w:abstractNumId w:val="21"/>
  </w:num>
  <w:num w:numId="30">
    <w:abstractNumId w:val="20"/>
  </w:num>
  <w:num w:numId="31">
    <w:abstractNumId w:val="16"/>
  </w:num>
  <w:num w:numId="32">
    <w:abstractNumId w:val="23"/>
  </w:num>
  <w:num w:numId="33">
    <w:abstractNumId w:val="22"/>
  </w:num>
  <w:num w:numId="34">
    <w:abstractNumId w:val="36"/>
  </w:num>
  <w:num w:numId="35">
    <w:abstractNumId w:val="5"/>
  </w:num>
  <w:num w:numId="36">
    <w:abstractNumId w:val="34"/>
  </w:num>
  <w:num w:numId="37">
    <w:abstractNumId w:val="26"/>
  </w:num>
  <w:num w:numId="38">
    <w:abstractNumId w:val="38"/>
  </w:num>
  <w:num w:numId="39">
    <w:abstractNumId w:val="18"/>
  </w:num>
  <w:num w:numId="40">
    <w:abstractNumId w:val="13"/>
  </w:num>
  <w:num w:numId="41">
    <w:abstractNumId w:val="24"/>
  </w:num>
  <w:num w:numId="42">
    <w:abstractNumId w:val="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1F"/>
    <w:rsid w:val="00032CEB"/>
    <w:rsid w:val="00052212"/>
    <w:rsid w:val="00053823"/>
    <w:rsid w:val="00060984"/>
    <w:rsid w:val="00086F6E"/>
    <w:rsid w:val="000E37B6"/>
    <w:rsid w:val="000F48E5"/>
    <w:rsid w:val="0010581F"/>
    <w:rsid w:val="0010648F"/>
    <w:rsid w:val="001114DF"/>
    <w:rsid w:val="00143C76"/>
    <w:rsid w:val="00147C1B"/>
    <w:rsid w:val="00155A7A"/>
    <w:rsid w:val="00155C92"/>
    <w:rsid w:val="001841DD"/>
    <w:rsid w:val="001A1518"/>
    <w:rsid w:val="001E07EA"/>
    <w:rsid w:val="00207476"/>
    <w:rsid w:val="00210F03"/>
    <w:rsid w:val="00244741"/>
    <w:rsid w:val="00250251"/>
    <w:rsid w:val="002A1439"/>
    <w:rsid w:val="002A48D3"/>
    <w:rsid w:val="002B557B"/>
    <w:rsid w:val="002C579A"/>
    <w:rsid w:val="002D064E"/>
    <w:rsid w:val="002E53D9"/>
    <w:rsid w:val="002F2F76"/>
    <w:rsid w:val="00302D03"/>
    <w:rsid w:val="00315D78"/>
    <w:rsid w:val="00321C92"/>
    <w:rsid w:val="00324BD0"/>
    <w:rsid w:val="00352FEB"/>
    <w:rsid w:val="00377F58"/>
    <w:rsid w:val="003F548B"/>
    <w:rsid w:val="003F671C"/>
    <w:rsid w:val="00413F62"/>
    <w:rsid w:val="00414F5C"/>
    <w:rsid w:val="00437A38"/>
    <w:rsid w:val="00473AE9"/>
    <w:rsid w:val="00485F7A"/>
    <w:rsid w:val="004972EB"/>
    <w:rsid w:val="004D792F"/>
    <w:rsid w:val="004E55CA"/>
    <w:rsid w:val="00547C73"/>
    <w:rsid w:val="00591F88"/>
    <w:rsid w:val="005938C8"/>
    <w:rsid w:val="005A5F47"/>
    <w:rsid w:val="005B0B10"/>
    <w:rsid w:val="005B3FF4"/>
    <w:rsid w:val="005C09DC"/>
    <w:rsid w:val="005D2535"/>
    <w:rsid w:val="0060730D"/>
    <w:rsid w:val="0061379F"/>
    <w:rsid w:val="0065034C"/>
    <w:rsid w:val="00655970"/>
    <w:rsid w:val="00655CCC"/>
    <w:rsid w:val="00670B35"/>
    <w:rsid w:val="00686AA6"/>
    <w:rsid w:val="006B5E64"/>
    <w:rsid w:val="006E3E80"/>
    <w:rsid w:val="006F0843"/>
    <w:rsid w:val="00700111"/>
    <w:rsid w:val="007442A6"/>
    <w:rsid w:val="007A23F7"/>
    <w:rsid w:val="007E0778"/>
    <w:rsid w:val="007E4C82"/>
    <w:rsid w:val="007F4D0A"/>
    <w:rsid w:val="008640ED"/>
    <w:rsid w:val="00866878"/>
    <w:rsid w:val="0088513C"/>
    <w:rsid w:val="008B29D8"/>
    <w:rsid w:val="008C4E0A"/>
    <w:rsid w:val="008D5F5C"/>
    <w:rsid w:val="00933247"/>
    <w:rsid w:val="00967B31"/>
    <w:rsid w:val="00A07519"/>
    <w:rsid w:val="00A110D9"/>
    <w:rsid w:val="00A40D89"/>
    <w:rsid w:val="00A44984"/>
    <w:rsid w:val="00A9353F"/>
    <w:rsid w:val="00AC73E2"/>
    <w:rsid w:val="00AD066D"/>
    <w:rsid w:val="00AD37E1"/>
    <w:rsid w:val="00AF21AB"/>
    <w:rsid w:val="00B0247B"/>
    <w:rsid w:val="00B1665D"/>
    <w:rsid w:val="00B37147"/>
    <w:rsid w:val="00B57085"/>
    <w:rsid w:val="00BA6F9E"/>
    <w:rsid w:val="00BB53E1"/>
    <w:rsid w:val="00BF3899"/>
    <w:rsid w:val="00C435BE"/>
    <w:rsid w:val="00C578BA"/>
    <w:rsid w:val="00C7400A"/>
    <w:rsid w:val="00CA2462"/>
    <w:rsid w:val="00CA3963"/>
    <w:rsid w:val="00CA734C"/>
    <w:rsid w:val="00CB70BF"/>
    <w:rsid w:val="00CD16E1"/>
    <w:rsid w:val="00CE5AA9"/>
    <w:rsid w:val="00CF4B6E"/>
    <w:rsid w:val="00D21CFF"/>
    <w:rsid w:val="00DC1886"/>
    <w:rsid w:val="00DC55A0"/>
    <w:rsid w:val="00DD43A7"/>
    <w:rsid w:val="00E043E0"/>
    <w:rsid w:val="00E25866"/>
    <w:rsid w:val="00E32381"/>
    <w:rsid w:val="00E353ED"/>
    <w:rsid w:val="00E63EB0"/>
    <w:rsid w:val="00E80D46"/>
    <w:rsid w:val="00EC215E"/>
    <w:rsid w:val="00EC6653"/>
    <w:rsid w:val="00F061D9"/>
    <w:rsid w:val="00F123DF"/>
    <w:rsid w:val="00FA4612"/>
    <w:rsid w:val="00FB37A0"/>
    <w:rsid w:val="00FC14C5"/>
    <w:rsid w:val="00FD1257"/>
    <w:rsid w:val="00F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F6C24"/>
  <w15:docId w15:val="{2BB68853-29CD-4A01-A92F-1DAA9FA4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5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5C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2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02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0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49E5-1055-4451-8D34-C06C7FF6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Printing Z:\\PAM_WARD\\FAA\\...\\BATCH1~1ȡ0_1.FRP</vt:lpstr>
    </vt:vector>
  </TitlesOfParts>
  <Company>FAA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Printing Z:\\PAM_WARD\\FAA\\...\\BATCH1~1ȡ0_1.FRP</dc:title>
  <dc:creator>fkaiser</dc:creator>
  <cp:lastModifiedBy>Kaiser, Fred (FAA)</cp:lastModifiedBy>
  <cp:revision>23</cp:revision>
  <cp:lastPrinted>2021-07-26T18:48:00Z</cp:lastPrinted>
  <dcterms:created xsi:type="dcterms:W3CDTF">2021-07-26T18:25:00Z</dcterms:created>
  <dcterms:modified xsi:type="dcterms:W3CDTF">2021-07-26T20:11:00Z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2019-02-26T00:00:00Z</vt:filetime>
  </property>
</Properties>
</file>